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606"/>
      </w:tblGrid>
      <w:tr w:rsidR="002B2D20" w14:paraId="30E0FBEE" w14:textId="77777777" w:rsidTr="00B32DFE">
        <w:tc>
          <w:tcPr>
            <w:tcW w:w="3510" w:type="dxa"/>
          </w:tcPr>
          <w:p w14:paraId="121E7DD9" w14:textId="77777777" w:rsidR="002B2D20" w:rsidRDefault="002B2D20" w:rsidP="00B32DFE">
            <w:pPr>
              <w:pStyle w:val="berschrift3"/>
              <w:jc w:val="right"/>
              <w:outlineLvl w:val="2"/>
              <w:rPr>
                <w:sz w:val="24"/>
                <w:szCs w:val="24"/>
              </w:rPr>
            </w:pPr>
            <w:r w:rsidRPr="00851497">
              <w:rPr>
                <w:sz w:val="18"/>
                <w:szCs w:val="18"/>
                <w:lang w:val="de-AT"/>
              </w:rPr>
              <w:br/>
            </w:r>
            <w:r>
              <w:rPr>
                <w:noProof/>
                <w:sz w:val="24"/>
                <w:szCs w:val="24"/>
                <w:lang w:val="de-AT"/>
              </w:rPr>
              <w:drawing>
                <wp:inline distT="0" distB="0" distL="0" distR="0" wp14:anchorId="422DB8EB" wp14:editId="6F1BF8F1">
                  <wp:extent cx="1574408" cy="739652"/>
                  <wp:effectExtent l="0" t="0" r="698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eroesterreich passath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5147" cy="739999"/>
                          </a:xfrm>
                          <a:prstGeom prst="rect">
                            <a:avLst/>
                          </a:prstGeom>
                        </pic:spPr>
                      </pic:pic>
                    </a:graphicData>
                  </a:graphic>
                </wp:inline>
              </w:drawing>
            </w:r>
          </w:p>
        </w:tc>
        <w:tc>
          <w:tcPr>
            <w:tcW w:w="4606" w:type="dxa"/>
          </w:tcPr>
          <w:p w14:paraId="36CEA6C7" w14:textId="77777777" w:rsidR="002B2D20" w:rsidRPr="00851497" w:rsidRDefault="002B2D20" w:rsidP="00B32DFE">
            <w:pPr>
              <w:pStyle w:val="berschrift3"/>
              <w:outlineLvl w:val="2"/>
              <w:rPr>
                <w:sz w:val="40"/>
                <w:szCs w:val="40"/>
              </w:rPr>
            </w:pPr>
            <w:r w:rsidRPr="00851497">
              <w:rPr>
                <w:sz w:val="40"/>
                <w:szCs w:val="40"/>
              </w:rPr>
              <w:br/>
              <w:t>RACE FOR</w:t>
            </w:r>
            <w:r w:rsidRPr="00851497">
              <w:rPr>
                <w:sz w:val="40"/>
                <w:szCs w:val="40"/>
              </w:rPr>
              <w:br/>
              <w:t>FUTURE</w:t>
            </w:r>
          </w:p>
        </w:tc>
      </w:tr>
    </w:tbl>
    <w:p w14:paraId="58776ADD" w14:textId="77777777" w:rsidR="004F0392" w:rsidRDefault="004F0392" w:rsidP="004F0392">
      <w:pPr>
        <w:spacing w:after="0" w:line="240" w:lineRule="auto"/>
        <w:rPr>
          <w:rFonts w:cstheme="minorHAnsi"/>
        </w:rPr>
      </w:pPr>
    </w:p>
    <w:p w14:paraId="1C7E9107" w14:textId="73CA9705" w:rsidR="00851497" w:rsidRPr="00F652AA" w:rsidRDefault="00851497" w:rsidP="004F0392">
      <w:pPr>
        <w:spacing w:after="0" w:line="240" w:lineRule="auto"/>
        <w:rPr>
          <w:rFonts w:cstheme="minorHAnsi"/>
        </w:rPr>
      </w:pPr>
      <w:r w:rsidRPr="00A075A3">
        <w:rPr>
          <w:b/>
          <w:sz w:val="24"/>
          <w:szCs w:val="24"/>
        </w:rPr>
        <w:t xml:space="preserve">PM – </w:t>
      </w:r>
      <w:r w:rsidR="0068401C">
        <w:rPr>
          <w:b/>
          <w:sz w:val="24"/>
          <w:szCs w:val="24"/>
        </w:rPr>
        <w:t>Radmarathon zu 21 Klimaschutz-Leuchttürmen in Niederösterreich</w:t>
      </w:r>
    </w:p>
    <w:p w14:paraId="00CAB054" w14:textId="77777777" w:rsidR="00851497" w:rsidRDefault="00851497" w:rsidP="004F0392">
      <w:pPr>
        <w:spacing w:after="0" w:line="240" w:lineRule="auto"/>
        <w:rPr>
          <w:rFonts w:cstheme="minorHAnsi"/>
          <w:i/>
        </w:rPr>
      </w:pPr>
    </w:p>
    <w:p w14:paraId="5496FAB1" w14:textId="226054C7" w:rsidR="00A075A3" w:rsidRDefault="00A075A3" w:rsidP="004F0392">
      <w:pPr>
        <w:spacing w:after="0" w:line="240" w:lineRule="auto"/>
        <w:rPr>
          <w:rFonts w:cstheme="minorHAnsi"/>
          <w:i/>
        </w:rPr>
      </w:pPr>
      <w:r w:rsidRPr="00A075A3">
        <w:rPr>
          <w:rFonts w:cstheme="minorHAnsi"/>
          <w:i/>
        </w:rPr>
        <w:t xml:space="preserve">Nach </w:t>
      </w:r>
      <w:r w:rsidR="0068401C">
        <w:rPr>
          <w:rFonts w:cstheme="minorHAnsi"/>
          <w:i/>
        </w:rPr>
        <w:t xml:space="preserve">Wien und Innsbruck ist am 14. September der dritte </w:t>
      </w:r>
      <w:r w:rsidR="0068401C" w:rsidRPr="00851497">
        <w:rPr>
          <w:rFonts w:cstheme="minorHAnsi"/>
          <w:b/>
          <w:i/>
        </w:rPr>
        <w:t>passathon – d</w:t>
      </w:r>
      <w:r w:rsidR="0068401C">
        <w:rPr>
          <w:rFonts w:cstheme="minorHAnsi"/>
          <w:b/>
          <w:i/>
        </w:rPr>
        <w:t>as</w:t>
      </w:r>
      <w:r w:rsidR="0068401C" w:rsidRPr="00851497">
        <w:rPr>
          <w:rFonts w:cstheme="minorHAnsi"/>
          <w:b/>
          <w:i/>
        </w:rPr>
        <w:t xml:space="preserve"> RACE FOR FUTURE</w:t>
      </w:r>
      <w:r w:rsidR="0068401C" w:rsidRPr="00A075A3">
        <w:rPr>
          <w:rFonts w:cstheme="minorHAnsi"/>
          <w:i/>
        </w:rPr>
        <w:t xml:space="preserve"> </w:t>
      </w:r>
      <w:r w:rsidR="0068401C">
        <w:rPr>
          <w:rFonts w:cstheme="minorHAnsi"/>
          <w:i/>
        </w:rPr>
        <w:t>angesagt. Über die volle Marathonstrecke wird es quer durch Niederösterreich zu 21 Klimaschutz-Leuchtturmobjekten in Passivhaus- und Plusenergie-Standard mit dem Rad gehen.</w:t>
      </w:r>
      <w:r w:rsidRPr="00A075A3">
        <w:rPr>
          <w:rFonts w:cstheme="minorHAnsi"/>
          <w:i/>
        </w:rPr>
        <w:t xml:space="preserve"> </w:t>
      </w:r>
      <w:r w:rsidR="0068401C">
        <w:rPr>
          <w:rFonts w:cstheme="minorHAnsi"/>
          <w:i/>
        </w:rPr>
        <w:t xml:space="preserve">Auf der Strecke von Klosterneuburg über St. Andrä-Wördern und weiter von Stockerau über Leobendorf bis nach Korneuburg werden vom lasttragenden Strohballen-Plusenergiehaus über Kindergärten und Schulen bis hin zum Gerichts- und Gefängnisgebäude alle Gebäudenutzungen </w:t>
      </w:r>
      <w:r w:rsidR="00FB20DB">
        <w:rPr>
          <w:rFonts w:cstheme="minorHAnsi"/>
          <w:i/>
        </w:rPr>
        <w:t xml:space="preserve">als Klimaschutz-Vorbilder </w:t>
      </w:r>
      <w:r w:rsidR="0068401C">
        <w:rPr>
          <w:rFonts w:cstheme="minorHAnsi"/>
          <w:i/>
        </w:rPr>
        <w:t>vertreten sein</w:t>
      </w:r>
      <w:r w:rsidR="002B2D20">
        <w:rPr>
          <w:rFonts w:cstheme="minorHAnsi"/>
          <w:i/>
        </w:rPr>
        <w:t>.</w:t>
      </w:r>
    </w:p>
    <w:p w14:paraId="6463B903" w14:textId="77777777" w:rsidR="00A075A3" w:rsidRDefault="00A075A3" w:rsidP="004F0392">
      <w:pPr>
        <w:spacing w:after="0" w:line="240" w:lineRule="auto"/>
        <w:rPr>
          <w:rFonts w:cstheme="minorHAnsi"/>
          <w:i/>
        </w:rPr>
      </w:pPr>
    </w:p>
    <w:p w14:paraId="16BFDEF4" w14:textId="43F5A95D" w:rsidR="00F117D3" w:rsidRDefault="00A075A3" w:rsidP="004F0392">
      <w:pPr>
        <w:spacing w:after="0" w:line="240" w:lineRule="auto"/>
      </w:pPr>
      <w:r>
        <w:t>Der</w:t>
      </w:r>
      <w:r w:rsidRPr="00851497">
        <w:rPr>
          <w:b/>
        </w:rPr>
        <w:t xml:space="preserve"> </w:t>
      </w:r>
      <w:hyperlink r:id="rId9" w:history="1">
        <w:r w:rsidR="00903F33" w:rsidRPr="00903F33">
          <w:rPr>
            <w:rStyle w:val="Hyperlink"/>
            <w:b/>
          </w:rPr>
          <w:t>niederösterreich</w:t>
        </w:r>
        <w:r w:rsidRPr="00903F33">
          <w:rPr>
            <w:rStyle w:val="Hyperlink"/>
            <w:b/>
          </w:rPr>
          <w:t xml:space="preserve"> passathon</w:t>
        </w:r>
      </w:hyperlink>
      <w:r>
        <w:t xml:space="preserve"> wird am </w:t>
      </w:r>
      <w:r w:rsidR="00903F33">
        <w:t>Samstag, den 14</w:t>
      </w:r>
      <w:r>
        <w:t xml:space="preserve">. </w:t>
      </w:r>
      <w:r w:rsidR="00903F33">
        <w:t>September</w:t>
      </w:r>
      <w:r>
        <w:t xml:space="preserve"> </w:t>
      </w:r>
      <w:r w:rsidR="00903F33">
        <w:t>als heuer dritter Regionen-Wettbewerb für energieeffiziente Gebäude auf sportliche Weise über die Bühne gehen.</w:t>
      </w:r>
      <w:r>
        <w:t xml:space="preserve"> </w:t>
      </w:r>
      <w:r w:rsidR="00903F33">
        <w:t>Es handelt</w:t>
      </w:r>
      <w:r>
        <w:t xml:space="preserve"> </w:t>
      </w:r>
      <w:r w:rsidR="00903F33">
        <w:t xml:space="preserve">sich </w:t>
      </w:r>
      <w:r>
        <w:t xml:space="preserve">hierbei nicht um eine einfache Architekturexkursion. Vielmehr wird er ein sportliches Erlebnis. </w:t>
      </w:r>
      <w:r w:rsidR="00903F33">
        <w:t>Hobby-Radfahrer wie auch Marathonläufer sind eingeladen</w:t>
      </w:r>
      <w:r>
        <w:t xml:space="preserve"> auf </w:t>
      </w:r>
      <w:r w:rsidR="00903F33">
        <w:t>42,1</w:t>
      </w:r>
      <w:r>
        <w:t xml:space="preserve"> Kilometer </w:t>
      </w:r>
      <w:r w:rsidR="00903F33">
        <w:t>21</w:t>
      </w:r>
      <w:r>
        <w:t xml:space="preserve"> Passivhäuser </w:t>
      </w:r>
      <w:r w:rsidR="00903F33">
        <w:t xml:space="preserve">zu </w:t>
      </w:r>
      <w:r>
        <w:t>absolvier</w:t>
      </w:r>
      <w:r w:rsidR="00903F33">
        <w:t>en</w:t>
      </w:r>
      <w:r>
        <w:t xml:space="preserve">. </w:t>
      </w:r>
      <w:r w:rsidR="00903F33">
        <w:t>Wir sind dabei von der Polizei gesichert in der Gruppe ohne Zeitnehmung</w:t>
      </w:r>
      <w:r w:rsidR="00FB20DB">
        <w:t xml:space="preserve"> unterwegs</w:t>
      </w:r>
      <w:r w:rsidR="00903F33">
        <w:t xml:space="preserve">. Es geht also nicht um Geschwindigkeit, sondern vielmehr so viele Passivhäuser als möglich auf der Strecke gemeinsam zu bewältigen und gute Energiespartipps </w:t>
      </w:r>
      <w:r w:rsidR="00F117D3">
        <w:t xml:space="preserve">von den Beratern der Energie- und Umweltagentur des Landes Niederösterreich </w:t>
      </w:r>
      <w:r w:rsidR="00903F33">
        <w:t xml:space="preserve">dabei zu erlangen. </w:t>
      </w:r>
    </w:p>
    <w:p w14:paraId="7318A15E" w14:textId="77777777" w:rsidR="00F117D3" w:rsidRDefault="00F117D3" w:rsidP="004F0392">
      <w:pPr>
        <w:spacing w:after="0" w:line="240" w:lineRule="auto"/>
      </w:pPr>
    </w:p>
    <w:p w14:paraId="389F9842" w14:textId="181BD1A3" w:rsidR="00A075A3" w:rsidRDefault="00903F33" w:rsidP="00A818B2">
      <w:pPr>
        <w:spacing w:after="0" w:line="240" w:lineRule="auto"/>
      </w:pPr>
      <w:r>
        <w:t xml:space="preserve">Wer dabei auch noch die eingesparte Energie all dieser Gebäude errät, kann wertvolle </w:t>
      </w:r>
      <w:r w:rsidR="00F117D3">
        <w:t>P</w:t>
      </w:r>
      <w:r>
        <w:t xml:space="preserve">reise gewinnen. </w:t>
      </w:r>
      <w:r w:rsidR="00F117D3">
        <w:t>Es zahlt sich also vierfach aus dabei zu sein. Vielleicht einer der Preisträger zu sein, aber auf jeden Fall wertvolle Informationen über Reduktionspotentiale des eigenen Energieverbrauches zu gewinnen, und neben der sportlichen Betätigung gleichzeitig auch einen Beitrag für ein besseres Klima auf diesem Planeten zu leisten. Ob auch Niederösterreich zu den Gewinnern zählt</w:t>
      </w:r>
      <w:r w:rsidR="00A075A3">
        <w:t>, hängt nicht zuletzt auch von  der Teilnehmeranzahl ab. In Wien waren es Ende Juni 2.000 Teilnehmer</w:t>
      </w:r>
      <w:r w:rsidR="00F117D3">
        <w:t xml:space="preserve"> und in Innsbruck fanden sich Ende August 200 Teilnehmer ein</w:t>
      </w:r>
      <w:r w:rsidR="00A075A3">
        <w:t xml:space="preserve">. </w:t>
      </w:r>
      <w:r w:rsidR="00A818B2">
        <w:t>Der Start zum</w:t>
      </w:r>
      <w:r w:rsidR="00A075A3">
        <w:t xml:space="preserve"> </w:t>
      </w:r>
      <w:r w:rsidR="00A075A3" w:rsidRPr="00851497">
        <w:rPr>
          <w:b/>
        </w:rPr>
        <w:t>niederösterreich passathon</w:t>
      </w:r>
      <w:r w:rsidR="00A075A3">
        <w:t xml:space="preserve"> </w:t>
      </w:r>
      <w:r w:rsidR="00A818B2">
        <w:t xml:space="preserve">erfolgt um 14 Uhr in </w:t>
      </w:r>
      <w:r w:rsidR="00A075A3">
        <w:t xml:space="preserve">Klosterneuburg </w:t>
      </w:r>
      <w:r w:rsidR="00A818B2">
        <w:t xml:space="preserve">und verläuft für den Abschnitt Süd </w:t>
      </w:r>
      <w:r w:rsidR="00A075A3">
        <w:t xml:space="preserve">über </w:t>
      </w:r>
      <w:r w:rsidR="00A818B2">
        <w:t xml:space="preserve">den ISTA Campus in Gugging nach St. Andrä-Wördern bis zum Kraftwerk Greifenstein. Der Abschnitt Nord startet um 16 Uhr beim Tennsiklub UTC </w:t>
      </w:r>
      <w:r w:rsidR="00A075A3">
        <w:t xml:space="preserve">Stockerau </w:t>
      </w:r>
      <w:r w:rsidR="00A818B2">
        <w:t xml:space="preserve">und führt über Leobendorf </w:t>
      </w:r>
      <w:r w:rsidR="00A075A3">
        <w:t>nach Korneuburg.</w:t>
      </w:r>
    </w:p>
    <w:p w14:paraId="5DA0F152" w14:textId="2A713419" w:rsidR="00A075A3" w:rsidRDefault="00A075A3" w:rsidP="00A075A3">
      <w:r>
        <w:t xml:space="preserve">Alle Infos unter: </w:t>
      </w:r>
      <w:hyperlink r:id="rId10" w:history="1">
        <w:r w:rsidRPr="00851497">
          <w:rPr>
            <w:rStyle w:val="Hyperlink"/>
          </w:rPr>
          <w:t>passathon.at</w:t>
        </w:r>
      </w:hyperlink>
      <w:r>
        <w:t xml:space="preserve"> </w:t>
      </w:r>
    </w:p>
    <w:p w14:paraId="5ED3ACEB" w14:textId="77777777" w:rsidR="00C738A7" w:rsidRPr="008E231E" w:rsidRDefault="00C738A7" w:rsidP="00C738A7">
      <w:pPr>
        <w:rPr>
          <w:b/>
          <w:bCs/>
        </w:rPr>
      </w:pPr>
      <w:r w:rsidRPr="008E231E">
        <w:rPr>
          <w:b/>
          <w:bCs/>
        </w:rPr>
        <w:t>Faktenbox</w:t>
      </w:r>
      <w:r>
        <w:rPr>
          <w:b/>
          <w:bCs/>
        </w:rPr>
        <w:t>:</w:t>
      </w:r>
    </w:p>
    <w:p w14:paraId="799DACE7" w14:textId="19821513" w:rsidR="00C738A7" w:rsidRDefault="00A818B2" w:rsidP="00C738A7">
      <w:pPr>
        <w:pBdr>
          <w:top w:val="single" w:sz="4" w:space="1" w:color="auto"/>
          <w:left w:val="single" w:sz="4" w:space="4" w:color="auto"/>
          <w:bottom w:val="single" w:sz="4" w:space="1" w:color="auto"/>
          <w:right w:val="single" w:sz="4" w:space="4" w:color="auto"/>
        </w:pBdr>
      </w:pPr>
      <w:r>
        <w:rPr>
          <w:b/>
          <w:bCs/>
        </w:rPr>
        <w:t>Das Land Niederösterreich</w:t>
      </w:r>
      <w:r w:rsidR="00C738A7">
        <w:t xml:space="preserve"> </w:t>
      </w:r>
      <w:r>
        <w:t>ha</w:t>
      </w:r>
      <w:r w:rsidR="00C738A7">
        <w:t xml:space="preserve">t </w:t>
      </w:r>
      <w:r>
        <w:t xml:space="preserve">als einziges Bundesland in Österreich bereits 2008 </w:t>
      </w:r>
      <w:r w:rsidR="00A5241E">
        <w:t>einen Landtagsbeschluss erlassen, alle öffentlichen Gebäude nur noch im klimaschonenden</w:t>
      </w:r>
      <w:r w:rsidR="00C738A7">
        <w:t xml:space="preserve"> Passivh</w:t>
      </w:r>
      <w:r w:rsidR="00A5241E">
        <w:t>a</w:t>
      </w:r>
      <w:r w:rsidR="00C738A7">
        <w:t>us</w:t>
      </w:r>
      <w:r w:rsidR="00A5241E">
        <w:t>-Standard zu errichten, um damit seiner Vorbildwirkung gerecht zu werden.</w:t>
      </w:r>
      <w:r w:rsidR="00C738A7">
        <w:t xml:space="preserve"> </w:t>
      </w:r>
      <w:r w:rsidR="00A5241E">
        <w:t xml:space="preserve">Dies hat auch dazu beigetragen, dass die </w:t>
      </w:r>
      <w:r w:rsidR="00A5241E" w:rsidRPr="0000612A">
        <w:rPr>
          <w:b/>
        </w:rPr>
        <w:t>Stadt Korneuburg mit 3,1 Quadratmeter</w:t>
      </w:r>
      <w:r w:rsidR="00A5241E">
        <w:t xml:space="preserve"> </w:t>
      </w:r>
      <w:r w:rsidR="0000612A" w:rsidRPr="0000612A">
        <w:rPr>
          <w:b/>
        </w:rPr>
        <w:t>Nutz</w:t>
      </w:r>
      <w:r w:rsidR="00A5241E" w:rsidRPr="0000612A">
        <w:rPr>
          <w:b/>
        </w:rPr>
        <w:t xml:space="preserve">fläche </w:t>
      </w:r>
      <w:r w:rsidR="0000612A" w:rsidRPr="0000612A">
        <w:rPr>
          <w:b/>
        </w:rPr>
        <w:t xml:space="preserve">je Einwohner </w:t>
      </w:r>
      <w:r w:rsidR="0000612A">
        <w:t>die</w:t>
      </w:r>
      <w:r w:rsidR="00A5241E">
        <w:t xml:space="preserve"> höchste Dichte an Passivhäusern weltweit in der Kategorie </w:t>
      </w:r>
      <w:r w:rsidR="0000612A">
        <w:t>von</w:t>
      </w:r>
      <w:r w:rsidR="00A5241E">
        <w:t xml:space="preserve"> Städte</w:t>
      </w:r>
      <w:r w:rsidR="0000612A">
        <w:t>n</w:t>
      </w:r>
      <w:r w:rsidR="00A5241E">
        <w:t xml:space="preserve"> mit 10.000 </w:t>
      </w:r>
      <w:r w:rsidR="0000612A">
        <w:t>bis</w:t>
      </w:r>
      <w:r w:rsidR="00A5241E">
        <w:t xml:space="preserve"> 100.000 Einwohnern aufweist.</w:t>
      </w:r>
    </w:p>
    <w:p w14:paraId="30FF0B96" w14:textId="77777777" w:rsidR="00C738A7" w:rsidRDefault="00C738A7" w:rsidP="00C738A7">
      <w:pPr>
        <w:pBdr>
          <w:top w:val="single" w:sz="4" w:space="1" w:color="auto"/>
          <w:left w:val="single" w:sz="4" w:space="4" w:color="auto"/>
          <w:bottom w:val="single" w:sz="4" w:space="1" w:color="auto"/>
          <w:right w:val="single" w:sz="4" w:space="4" w:color="auto"/>
        </w:pBdr>
      </w:pPr>
      <w:r w:rsidRPr="008E231E">
        <w:rPr>
          <w:b/>
          <w:bCs/>
        </w:rPr>
        <w:t>Passivhäuser</w:t>
      </w:r>
      <w:r>
        <w:t xml:space="preserve"> haben einen um </w:t>
      </w:r>
      <w:r w:rsidRPr="00667C9B">
        <w:t>80%</w:t>
      </w:r>
      <w:r>
        <w:t xml:space="preserve"> geringeren Heizwärme- und Kühlbedarf als derzeitige Neubauten nach Bauordnung. Damit leisten sie einen wesentlichen Beitrag zum Klimaschutz. Die Bewohner profitieren von geringeren Energiekosten und frischer Luft rund um die Uhr unabhängig von Straßenlärm, Pollen und Wettereinflüssen.</w:t>
      </w:r>
    </w:p>
    <w:p w14:paraId="12E6662F" w14:textId="14F12CB1" w:rsidR="00851497" w:rsidRPr="00CD1717" w:rsidRDefault="00851497" w:rsidP="006A2ADD">
      <w:pPr>
        <w:tabs>
          <w:tab w:val="left" w:pos="3119"/>
        </w:tabs>
      </w:pPr>
      <w:r w:rsidRPr="00A075A3">
        <w:rPr>
          <w:b/>
          <w:bCs/>
        </w:rPr>
        <w:lastRenderedPageBreak/>
        <w:t xml:space="preserve">   Wann:</w:t>
      </w:r>
      <w:r w:rsidRPr="000C487D">
        <w:tab/>
      </w:r>
      <w:r w:rsidR="002B2D20">
        <w:t>Sams</w:t>
      </w:r>
      <w:r w:rsidRPr="00724BEB">
        <w:t xml:space="preserve">tag, den </w:t>
      </w:r>
      <w:r w:rsidR="002B2D20">
        <w:t>14</w:t>
      </w:r>
      <w:r w:rsidRPr="00724BEB">
        <w:t xml:space="preserve">. </w:t>
      </w:r>
      <w:r w:rsidR="002B2D20">
        <w:t>September</w:t>
      </w:r>
      <w:r>
        <w:t xml:space="preserve"> 2019, ab 1</w:t>
      </w:r>
      <w:r w:rsidR="002B2D20">
        <w:t>3:30</w:t>
      </w:r>
      <w:r w:rsidRPr="00724BEB">
        <w:br/>
      </w:r>
      <w:r w:rsidRPr="00A075A3">
        <w:rPr>
          <w:b/>
          <w:bCs/>
        </w:rPr>
        <w:t>   Wo:</w:t>
      </w:r>
      <w:r w:rsidRPr="00D03A61">
        <w:tab/>
      </w:r>
      <w:r w:rsidRPr="00724BEB">
        <w:t xml:space="preserve">Start am </w:t>
      </w:r>
      <w:r w:rsidR="002B2D20">
        <w:t>Rathaus</w:t>
      </w:r>
      <w:r w:rsidRPr="00724BEB">
        <w:t>platz</w:t>
      </w:r>
      <w:r>
        <w:t xml:space="preserve"> </w:t>
      </w:r>
      <w:r w:rsidR="002B2D20">
        <w:t>K</w:t>
      </w:r>
      <w:r w:rsidR="00436DB2">
        <w:t>loster</w:t>
      </w:r>
      <w:bookmarkStart w:id="0" w:name="_GoBack"/>
      <w:bookmarkEnd w:id="0"/>
      <w:r w:rsidR="002B2D20">
        <w:t>neuburg für Abschnitt Süd</w:t>
      </w:r>
      <w:r w:rsidR="006A2ADD">
        <w:t xml:space="preserve"> - 14:00</w:t>
      </w:r>
      <w:r w:rsidR="002B2D20">
        <w:br/>
        <w:t xml:space="preserve"> </w:t>
      </w:r>
      <w:r w:rsidR="002B2D20">
        <w:tab/>
      </w:r>
      <w:r w:rsidR="002B2D20" w:rsidRPr="00724BEB">
        <w:t xml:space="preserve">Start </w:t>
      </w:r>
      <w:r w:rsidR="002B2D20">
        <w:t>beim UTC Tennisclub Stockerau für Abschnitt Nord</w:t>
      </w:r>
      <w:r w:rsidR="006A2ADD">
        <w:t xml:space="preserve"> - 16:00</w:t>
      </w:r>
      <w:r>
        <w:br/>
      </w:r>
      <w:r w:rsidRPr="00A075A3">
        <w:rPr>
          <w:rFonts w:eastAsia="Times New Roman" w:cstheme="minorHAnsi"/>
          <w:b/>
          <w:bCs/>
          <w:lang w:eastAsia="de-AT"/>
        </w:rPr>
        <w:t>   Wie:</w:t>
      </w:r>
      <w:r w:rsidRPr="00A075A3">
        <w:rPr>
          <w:rFonts w:eastAsia="Times New Roman" w:cstheme="minorHAnsi"/>
          <w:b/>
          <w:bCs/>
          <w:lang w:eastAsia="de-AT"/>
        </w:rPr>
        <w:tab/>
      </w:r>
      <w:r w:rsidR="002B2D20">
        <w:rPr>
          <w:rFonts w:eastAsia="Times New Roman" w:cstheme="minorHAnsi"/>
          <w:bCs/>
          <w:lang w:eastAsia="de-AT"/>
        </w:rPr>
        <w:t>Für</w:t>
      </w:r>
      <w:r w:rsidRPr="00A075A3">
        <w:rPr>
          <w:rFonts w:eastAsia="Times New Roman" w:cstheme="minorHAnsi"/>
          <w:bCs/>
          <w:lang w:eastAsia="de-AT"/>
        </w:rPr>
        <w:t xml:space="preserve"> Rad</w:t>
      </w:r>
      <w:r w:rsidR="002B2D20">
        <w:rPr>
          <w:rFonts w:eastAsia="Times New Roman" w:cstheme="minorHAnsi"/>
          <w:bCs/>
          <w:lang w:eastAsia="de-AT"/>
        </w:rPr>
        <w:t>fahrer und Marathonläufer</w:t>
      </w:r>
      <w:r>
        <w:rPr>
          <w:rFonts w:eastAsia="Times New Roman" w:cstheme="minorHAnsi"/>
          <w:bCs/>
          <w:lang w:eastAsia="de-AT"/>
        </w:rPr>
        <w:br/>
      </w:r>
      <w:r w:rsidRPr="004F0392">
        <w:rPr>
          <w:rFonts w:eastAsia="Times New Roman" w:cstheme="minorHAnsi"/>
          <w:b/>
          <w:bCs/>
          <w:lang w:eastAsia="de-AT"/>
        </w:rPr>
        <w:t>   Streckenlänge:</w:t>
      </w:r>
      <w:r>
        <w:rPr>
          <w:rFonts w:eastAsia="Times New Roman" w:cstheme="minorHAnsi"/>
          <w:b/>
          <w:bCs/>
          <w:lang w:eastAsia="de-AT"/>
        </w:rPr>
        <w:tab/>
      </w:r>
      <w:r w:rsidR="002B2D20">
        <w:rPr>
          <w:rFonts w:eastAsia="Times New Roman" w:cstheme="minorHAnsi"/>
          <w:lang w:eastAsia="de-AT"/>
        </w:rPr>
        <w:t>42,1</w:t>
      </w:r>
      <w:r w:rsidRPr="004F0392">
        <w:rPr>
          <w:rFonts w:eastAsia="Times New Roman" w:cstheme="minorHAnsi"/>
          <w:lang w:eastAsia="de-AT"/>
        </w:rPr>
        <w:t xml:space="preserve"> Kilometer</w:t>
      </w:r>
      <w:r>
        <w:rPr>
          <w:rFonts w:eastAsia="Times New Roman" w:cstheme="minorHAnsi"/>
          <w:lang w:eastAsia="de-AT"/>
        </w:rPr>
        <w:br/>
      </w:r>
      <w:r w:rsidRPr="004F0392">
        <w:rPr>
          <w:rFonts w:eastAsia="Times New Roman" w:cstheme="minorHAnsi"/>
          <w:b/>
          <w:bCs/>
          <w:lang w:eastAsia="de-AT"/>
        </w:rPr>
        <w:t>   Leuchtturmobjekte:</w:t>
      </w:r>
      <w:r>
        <w:rPr>
          <w:rFonts w:eastAsia="Times New Roman" w:cstheme="minorHAnsi"/>
          <w:b/>
          <w:bCs/>
          <w:lang w:eastAsia="de-AT"/>
        </w:rPr>
        <w:tab/>
      </w:r>
      <w:r w:rsidR="002B2D20">
        <w:rPr>
          <w:rFonts w:eastAsia="Times New Roman" w:cstheme="minorHAnsi"/>
          <w:bCs/>
          <w:lang w:eastAsia="de-AT"/>
        </w:rPr>
        <w:t>21</w:t>
      </w:r>
      <w:r w:rsidRPr="004F0392">
        <w:rPr>
          <w:rFonts w:eastAsia="Times New Roman" w:cstheme="minorHAnsi"/>
          <w:lang w:eastAsia="de-AT"/>
        </w:rPr>
        <w:t xml:space="preserve"> Passivhäuser und Plusenergiegebäude entlang der Strecke</w:t>
      </w:r>
      <w:r>
        <w:rPr>
          <w:rFonts w:eastAsia="Times New Roman" w:cstheme="minorHAnsi"/>
          <w:lang w:eastAsia="de-AT"/>
        </w:rPr>
        <w:br/>
      </w:r>
      <w:r w:rsidRPr="004F0392">
        <w:rPr>
          <w:rFonts w:eastAsia="Times New Roman" w:cstheme="minorHAnsi"/>
          <w:b/>
          <w:bCs/>
          <w:lang w:eastAsia="de-AT"/>
        </w:rPr>
        <w:t>   Teilnahme</w:t>
      </w:r>
      <w:r>
        <w:rPr>
          <w:rFonts w:eastAsia="Times New Roman" w:cstheme="minorHAnsi"/>
          <w:b/>
          <w:bCs/>
          <w:lang w:eastAsia="de-AT"/>
        </w:rPr>
        <w:t>g</w:t>
      </w:r>
      <w:r w:rsidRPr="004F0392">
        <w:rPr>
          <w:rFonts w:eastAsia="Times New Roman" w:cstheme="minorHAnsi"/>
          <w:b/>
          <w:bCs/>
          <w:lang w:eastAsia="de-AT"/>
        </w:rPr>
        <w:t>ebühr:</w:t>
      </w:r>
      <w:r>
        <w:rPr>
          <w:rFonts w:eastAsia="Times New Roman" w:cstheme="minorHAnsi"/>
          <w:b/>
          <w:bCs/>
          <w:lang w:eastAsia="de-AT"/>
        </w:rPr>
        <w:tab/>
      </w:r>
      <w:r w:rsidRPr="004F0392">
        <w:rPr>
          <w:rFonts w:eastAsia="Times New Roman" w:cstheme="minorHAnsi"/>
          <w:lang w:eastAsia="de-AT"/>
        </w:rPr>
        <w:t>K</w:t>
      </w:r>
      <w:r>
        <w:rPr>
          <w:rFonts w:eastAsia="Times New Roman" w:cstheme="minorHAnsi"/>
          <w:lang w:eastAsia="de-AT"/>
        </w:rPr>
        <w:t>ostenlos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2517"/>
      </w:tblGrid>
      <w:tr w:rsidR="002B2D20" w14:paraId="798B6C60" w14:textId="77777777" w:rsidTr="001B05F9">
        <w:tc>
          <w:tcPr>
            <w:tcW w:w="6771" w:type="dxa"/>
          </w:tcPr>
          <w:p w14:paraId="39BF982A" w14:textId="6E9B7A06" w:rsidR="002B2D20" w:rsidRDefault="002B2D20" w:rsidP="002B2D20">
            <w:pPr>
              <w:pStyle w:val="StandardWeb"/>
              <w:rPr>
                <w:rFonts w:asciiTheme="minorHAnsi" w:hAnsiTheme="minorHAnsi" w:cstheme="minorHAnsi"/>
                <w:sz w:val="18"/>
                <w:szCs w:val="18"/>
              </w:rPr>
            </w:pPr>
            <w:r>
              <w:rPr>
                <w:noProof/>
              </w:rPr>
              <w:drawing>
                <wp:inline distT="0" distB="0" distL="0" distR="0" wp14:anchorId="5DA52D97" wp14:editId="41A2B918">
                  <wp:extent cx="4236720" cy="238321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45679" cy="2388250"/>
                          </a:xfrm>
                          <a:prstGeom prst="rect">
                            <a:avLst/>
                          </a:prstGeom>
                        </pic:spPr>
                      </pic:pic>
                    </a:graphicData>
                  </a:graphic>
                </wp:inline>
              </w:drawing>
            </w:r>
          </w:p>
        </w:tc>
        <w:tc>
          <w:tcPr>
            <w:tcW w:w="2517" w:type="dxa"/>
          </w:tcPr>
          <w:p w14:paraId="78742896" w14:textId="3D6E4A98" w:rsidR="002B2D20" w:rsidRDefault="002B2D20" w:rsidP="00FB20DB">
            <w:pPr>
              <w:pStyle w:val="StandardWeb"/>
              <w:jc w:val="right"/>
              <w:rPr>
                <w:rFonts w:asciiTheme="minorHAnsi" w:hAnsiTheme="minorHAnsi" w:cstheme="minorHAnsi"/>
                <w:sz w:val="18"/>
                <w:szCs w:val="18"/>
              </w:rPr>
            </w:pPr>
            <w:r w:rsidRPr="001B05F9">
              <w:rPr>
                <w:rFonts w:asciiTheme="minorHAnsi" w:hAnsiTheme="minorHAnsi" w:cstheme="minorHAnsi"/>
                <w:sz w:val="22"/>
                <w:szCs w:val="22"/>
              </w:rPr>
              <w:t>Mit freundlicher Unterstützung von Bund</w:t>
            </w:r>
            <w:r w:rsidR="001B05F9">
              <w:rPr>
                <w:rFonts w:asciiTheme="minorHAnsi" w:hAnsiTheme="minorHAnsi" w:cstheme="minorHAnsi"/>
                <w:sz w:val="22"/>
                <w:szCs w:val="22"/>
              </w:rPr>
              <w:t>:</w:t>
            </w:r>
            <w:r>
              <w:rPr>
                <w:rFonts w:cstheme="minorHAnsi"/>
                <w:noProof/>
              </w:rPr>
              <w:t xml:space="preserve"> </w:t>
            </w:r>
            <w:r w:rsidR="001B05F9">
              <w:rPr>
                <w:rFonts w:cstheme="minorHAnsi"/>
                <w:noProof/>
              </w:rPr>
              <w:br/>
            </w:r>
            <w:r w:rsidR="001B05F9">
              <w:rPr>
                <w:rFonts w:cstheme="minorHAnsi"/>
                <w:noProof/>
              </w:rPr>
              <w:br/>
            </w:r>
            <w:r w:rsidR="00065BA5">
              <w:rPr>
                <w:noProof/>
              </w:rPr>
              <w:drawing>
                <wp:inline distT="0" distB="0" distL="0" distR="0" wp14:anchorId="6BF8A612" wp14:editId="5B7A5F14">
                  <wp:extent cx="1080000" cy="4045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404589"/>
                          </a:xfrm>
                          <a:prstGeom prst="rect">
                            <a:avLst/>
                          </a:prstGeom>
                          <a:noFill/>
                          <a:ln>
                            <a:noFill/>
                          </a:ln>
                        </pic:spPr>
                      </pic:pic>
                    </a:graphicData>
                  </a:graphic>
                </wp:inline>
              </w:drawing>
            </w:r>
          </w:p>
          <w:p w14:paraId="682CF50C" w14:textId="1D8C9F3D" w:rsidR="002B2D20" w:rsidRDefault="0078230D" w:rsidP="00FB20DB">
            <w:pPr>
              <w:pStyle w:val="StandardWeb"/>
              <w:jc w:val="right"/>
              <w:rPr>
                <w:rFonts w:asciiTheme="minorHAnsi" w:hAnsiTheme="minorHAnsi" w:cstheme="minorHAnsi"/>
                <w:sz w:val="18"/>
                <w:szCs w:val="18"/>
              </w:rPr>
            </w:pPr>
            <w:r>
              <w:rPr>
                <w:noProof/>
              </w:rPr>
              <w:drawing>
                <wp:inline distT="0" distB="0" distL="0" distR="0" wp14:anchorId="4D9AD2EF" wp14:editId="3327EBC4">
                  <wp:extent cx="972000" cy="343399"/>
                  <wp:effectExtent l="0" t="0" r="0" b="0"/>
                  <wp:docPr id="4" name="Grafik 4" descr="Logo Klima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Klimaaktiv"/>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00" t="19658" r="3212" b="24196"/>
                          <a:stretch/>
                        </pic:blipFill>
                        <pic:spPr bwMode="auto">
                          <a:xfrm>
                            <a:off x="0" y="0"/>
                            <a:ext cx="972000" cy="343399"/>
                          </a:xfrm>
                          <a:prstGeom prst="rect">
                            <a:avLst/>
                          </a:prstGeom>
                          <a:noFill/>
                          <a:ln>
                            <a:noFill/>
                          </a:ln>
                          <a:extLst>
                            <a:ext uri="{53640926-AAD7-44D8-BBD7-CCE9431645EC}">
                              <a14:shadowObscured xmlns:a14="http://schemas.microsoft.com/office/drawing/2010/main"/>
                            </a:ext>
                          </a:extLst>
                        </pic:spPr>
                      </pic:pic>
                    </a:graphicData>
                  </a:graphic>
                </wp:inline>
              </w:drawing>
            </w:r>
          </w:p>
          <w:p w14:paraId="6562E83D" w14:textId="36983800" w:rsidR="002B2D20" w:rsidRDefault="00065BA5" w:rsidP="00065BA5">
            <w:pPr>
              <w:pStyle w:val="StandardWeb"/>
              <w:tabs>
                <w:tab w:val="left" w:pos="1411"/>
              </w:tabs>
              <w:jc w:val="right"/>
              <w:rPr>
                <w:rFonts w:asciiTheme="minorHAnsi" w:hAnsiTheme="minorHAnsi" w:cstheme="minorHAnsi"/>
                <w:sz w:val="18"/>
                <w:szCs w:val="18"/>
              </w:rPr>
            </w:pPr>
            <w:r>
              <w:rPr>
                <w:noProof/>
              </w:rPr>
              <w:drawing>
                <wp:inline distT="0" distB="0" distL="0" distR="0" wp14:anchorId="3282DF3F" wp14:editId="380BFD81">
                  <wp:extent cx="1080000" cy="403651"/>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403651"/>
                          </a:xfrm>
                          <a:prstGeom prst="rect">
                            <a:avLst/>
                          </a:prstGeom>
                          <a:noFill/>
                          <a:ln>
                            <a:noFill/>
                          </a:ln>
                        </pic:spPr>
                      </pic:pic>
                    </a:graphicData>
                  </a:graphic>
                </wp:inline>
              </w:drawing>
            </w:r>
          </w:p>
          <w:p w14:paraId="063D5250" w14:textId="787CFAD1" w:rsidR="002B2D20" w:rsidRDefault="00065BA5" w:rsidP="00FB20DB">
            <w:pPr>
              <w:pStyle w:val="StandardWeb"/>
              <w:jc w:val="right"/>
              <w:rPr>
                <w:rFonts w:asciiTheme="minorHAnsi" w:hAnsiTheme="minorHAnsi" w:cstheme="minorHAnsi"/>
                <w:sz w:val="18"/>
                <w:szCs w:val="18"/>
              </w:rPr>
            </w:pPr>
            <w:r>
              <w:rPr>
                <w:noProof/>
              </w:rPr>
              <w:drawing>
                <wp:inline distT="0" distB="0" distL="0" distR="0" wp14:anchorId="7C193F0E" wp14:editId="610E310F">
                  <wp:extent cx="807200" cy="370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200" cy="370800"/>
                          </a:xfrm>
                          <a:prstGeom prst="rect">
                            <a:avLst/>
                          </a:prstGeom>
                          <a:noFill/>
                          <a:ln>
                            <a:noFill/>
                          </a:ln>
                        </pic:spPr>
                      </pic:pic>
                    </a:graphicData>
                  </a:graphic>
                </wp:inline>
              </w:drawing>
            </w:r>
          </w:p>
        </w:tc>
      </w:tr>
    </w:tbl>
    <w:p w14:paraId="725788F3" w14:textId="37B837A5" w:rsidR="00A075A3" w:rsidRPr="00F652AA" w:rsidRDefault="00CE0616" w:rsidP="002B2D20">
      <w:pPr>
        <w:pStyle w:val="StandardWeb"/>
        <w:rPr>
          <w:rFonts w:cstheme="minorHAnsi"/>
        </w:rPr>
      </w:pPr>
      <w:r w:rsidRPr="000572A1">
        <w:rPr>
          <w:rFonts w:asciiTheme="minorHAnsi" w:hAnsiTheme="minorHAnsi" w:cstheme="minorHAnsi"/>
          <w:sz w:val="18"/>
          <w:szCs w:val="18"/>
        </w:rPr>
        <w:t xml:space="preserve">Übersicht der </w:t>
      </w:r>
      <w:r w:rsidR="002B2D20">
        <w:rPr>
          <w:rFonts w:asciiTheme="minorHAnsi" w:hAnsiTheme="minorHAnsi" w:cstheme="minorHAnsi"/>
          <w:sz w:val="18"/>
          <w:szCs w:val="18"/>
        </w:rPr>
        <w:t>beiden Streckenabschnitte des niederösterreich</w:t>
      </w:r>
      <w:r w:rsidRPr="000572A1">
        <w:rPr>
          <w:rFonts w:asciiTheme="minorHAnsi" w:hAnsiTheme="minorHAnsi" w:cstheme="minorHAnsi"/>
          <w:sz w:val="18"/>
          <w:szCs w:val="18"/>
        </w:rPr>
        <w:t xml:space="preserve"> passathon 2019 mit den einzelnen ausgewählten Leuchtturmobjekten entlang der Strecke</w:t>
      </w:r>
      <w:r w:rsidR="002B2D20">
        <w:rPr>
          <w:rFonts w:asciiTheme="minorHAnsi" w:hAnsiTheme="minorHAnsi" w:cstheme="minorHAnsi"/>
          <w:sz w:val="18"/>
          <w:szCs w:val="18"/>
        </w:rPr>
        <w:t>n</w:t>
      </w:r>
      <w:r w:rsidRPr="000572A1">
        <w:rPr>
          <w:rFonts w:asciiTheme="minorHAnsi" w:hAnsiTheme="minorHAnsi" w:cstheme="minorHAnsi"/>
          <w:sz w:val="18"/>
          <w:szCs w:val="18"/>
        </w:rPr>
        <w:t xml:space="preserve"> </w:t>
      </w:r>
      <w:r w:rsidR="00EF4A56">
        <w:rPr>
          <w:rFonts w:asciiTheme="minorHAnsi" w:hAnsiTheme="minorHAnsi" w:cstheme="minorHAnsi"/>
          <w:sz w:val="18"/>
          <w:szCs w:val="18"/>
        </w:rPr>
        <w:t xml:space="preserve">durch </w:t>
      </w:r>
      <w:r w:rsidR="002B2D20">
        <w:rPr>
          <w:rFonts w:asciiTheme="minorHAnsi" w:hAnsiTheme="minorHAnsi" w:cstheme="minorHAnsi"/>
          <w:sz w:val="18"/>
          <w:szCs w:val="18"/>
        </w:rPr>
        <w:t>Niederösterreich</w:t>
      </w:r>
      <w:r w:rsidRPr="000572A1">
        <w:rPr>
          <w:rFonts w:asciiTheme="minorHAnsi" w:hAnsiTheme="minorHAnsi" w:cstheme="minorHAnsi"/>
          <w:sz w:val="18"/>
          <w:szCs w:val="18"/>
        </w:rPr>
        <w:t xml:space="preserve">. [Kartenquelle: </w:t>
      </w:r>
      <w:r w:rsidR="00057895">
        <w:rPr>
          <w:rFonts w:asciiTheme="minorHAnsi" w:hAnsiTheme="minorHAnsi" w:cstheme="minorHAnsi"/>
          <w:sz w:val="18"/>
          <w:szCs w:val="18"/>
        </w:rPr>
        <w:t>bikemap</w:t>
      </w:r>
      <w:r w:rsidRPr="000572A1">
        <w:rPr>
          <w:rFonts w:asciiTheme="minorHAnsi" w:hAnsiTheme="minorHAnsi" w:cstheme="minorHAnsi"/>
          <w:sz w:val="18"/>
          <w:szCs w:val="18"/>
        </w:rPr>
        <w:t>]</w:t>
      </w:r>
      <w:r w:rsidR="00AD0E37">
        <w:rPr>
          <w:rFonts w:asciiTheme="minorHAnsi" w:hAnsiTheme="minorHAnsi" w:cstheme="minorHAnsi"/>
          <w:sz w:val="18"/>
          <w:szCs w:val="18"/>
        </w:rPr>
        <w:t xml:space="preserve"> (Änderungen vorbehalten</w:t>
      </w:r>
      <w:r w:rsidR="00522580">
        <w:rPr>
          <w:rFonts w:asciiTheme="minorHAnsi" w:hAnsiTheme="minorHAnsi" w:cstheme="minorHAnsi"/>
          <w:sz w:val="18"/>
          <w:szCs w:val="18"/>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36"/>
      </w:tblGrid>
      <w:tr w:rsidR="00547B98" w14:paraId="3CE14158" w14:textId="77777777" w:rsidTr="003D74E6">
        <w:tc>
          <w:tcPr>
            <w:tcW w:w="3510" w:type="dxa"/>
          </w:tcPr>
          <w:p w14:paraId="6486C54D" w14:textId="26573009" w:rsidR="00547B98" w:rsidRPr="004F0392" w:rsidRDefault="003D74E6" w:rsidP="00547B98">
            <w:pPr>
              <w:rPr>
                <w:rFonts w:eastAsia="Times New Roman" w:cstheme="minorHAnsi"/>
                <w:lang w:eastAsia="de-AT"/>
              </w:rPr>
            </w:pPr>
            <w:r>
              <w:rPr>
                <w:rFonts w:eastAsia="Times New Roman" w:cstheme="minorHAnsi"/>
                <w:b/>
                <w:bCs/>
                <w:lang w:eastAsia="de-AT"/>
              </w:rPr>
              <w:t xml:space="preserve">  </w:t>
            </w:r>
            <w:r w:rsidR="00547B98" w:rsidRPr="004F0392">
              <w:rPr>
                <w:rFonts w:eastAsia="Times New Roman" w:cstheme="minorHAnsi"/>
                <w:b/>
                <w:bCs/>
                <w:lang w:eastAsia="de-AT"/>
              </w:rPr>
              <w:t xml:space="preserve">Streckenführung und </w:t>
            </w:r>
            <w:r>
              <w:rPr>
                <w:rFonts w:eastAsia="Times New Roman" w:cstheme="minorHAnsi"/>
                <w:b/>
                <w:bCs/>
                <w:lang w:eastAsia="de-AT"/>
              </w:rPr>
              <w:br/>
              <w:t xml:space="preserve">  </w:t>
            </w:r>
            <w:r w:rsidR="00547B98" w:rsidRPr="004F0392">
              <w:rPr>
                <w:rFonts w:eastAsia="Times New Roman" w:cstheme="minorHAnsi"/>
                <w:b/>
                <w:bCs/>
                <w:lang w:eastAsia="de-AT"/>
              </w:rPr>
              <w:t>alle Details</w:t>
            </w:r>
            <w:r>
              <w:rPr>
                <w:rFonts w:eastAsia="Times New Roman" w:cstheme="minorHAnsi"/>
                <w:b/>
                <w:bCs/>
                <w:lang w:eastAsia="de-AT"/>
              </w:rPr>
              <w:t xml:space="preserve"> </w:t>
            </w:r>
            <w:r w:rsidR="00547B98" w:rsidRPr="004F0392">
              <w:rPr>
                <w:rFonts w:eastAsia="Times New Roman" w:cstheme="minorHAnsi"/>
                <w:b/>
                <w:bCs/>
                <w:lang w:eastAsia="de-AT"/>
              </w:rPr>
              <w:t>unter:   </w:t>
            </w:r>
            <w:r w:rsidR="003631F7">
              <w:rPr>
                <w:rFonts w:eastAsia="Times New Roman" w:cstheme="minorHAnsi"/>
                <w:b/>
                <w:bCs/>
                <w:lang w:eastAsia="de-AT"/>
              </w:rPr>
              <w:br/>
            </w:r>
            <w:r w:rsidR="00547B98" w:rsidRPr="004F0392">
              <w:rPr>
                <w:rFonts w:eastAsia="Times New Roman" w:cstheme="minorHAnsi"/>
                <w:b/>
                <w:bCs/>
                <w:lang w:eastAsia="de-AT"/>
              </w:rPr>
              <w:t xml:space="preserve">  </w:t>
            </w:r>
          </w:p>
          <w:p w14:paraId="214BFFC1" w14:textId="77777777" w:rsidR="00547B98" w:rsidRPr="004F0392" w:rsidRDefault="00547B98" w:rsidP="00547B98">
            <w:pPr>
              <w:rPr>
                <w:rFonts w:eastAsia="Times New Roman" w:cstheme="minorHAnsi"/>
                <w:lang w:eastAsia="de-AT"/>
              </w:rPr>
            </w:pPr>
            <w:r w:rsidRPr="004F0392">
              <w:rPr>
                <w:rFonts w:eastAsia="Times New Roman" w:cstheme="minorHAnsi"/>
                <w:lang w:eastAsia="de-AT"/>
              </w:rPr>
              <w:t xml:space="preserve">   </w:t>
            </w:r>
            <w:hyperlink r:id="rId16" w:history="1">
              <w:r w:rsidRPr="00F652AA">
                <w:rPr>
                  <w:rFonts w:eastAsia="Times New Roman" w:cstheme="minorHAnsi"/>
                  <w:color w:val="0000FF"/>
                  <w:u w:val="single"/>
                  <w:lang w:eastAsia="de-AT"/>
                </w:rPr>
                <w:t>www.passathon.at</w:t>
              </w:r>
            </w:hyperlink>
            <w:r w:rsidRPr="004F0392">
              <w:rPr>
                <w:rFonts w:eastAsia="Times New Roman" w:cstheme="minorHAnsi"/>
                <w:lang w:eastAsia="de-AT"/>
              </w:rPr>
              <w:br/>
              <w:t xml:space="preserve">   </w:t>
            </w:r>
            <w:hyperlink r:id="rId17" w:history="1">
              <w:r w:rsidRPr="00F652AA">
                <w:rPr>
                  <w:rFonts w:eastAsia="Times New Roman" w:cstheme="minorHAnsi"/>
                  <w:color w:val="0000FF"/>
                  <w:u w:val="single"/>
                  <w:lang w:eastAsia="de-AT"/>
                </w:rPr>
                <w:t>www.facebook.com/passathon</w:t>
              </w:r>
            </w:hyperlink>
            <w:r w:rsidRPr="004F0392">
              <w:rPr>
                <w:rFonts w:eastAsia="Times New Roman" w:cstheme="minorHAnsi"/>
                <w:lang w:eastAsia="de-AT"/>
              </w:rPr>
              <w:br/>
              <w:t xml:space="preserve">   </w:t>
            </w:r>
            <w:hyperlink r:id="rId18" w:history="1">
              <w:r w:rsidRPr="00F652AA">
                <w:rPr>
                  <w:rFonts w:eastAsia="Times New Roman" w:cstheme="minorHAnsi"/>
                  <w:color w:val="0000FF"/>
                  <w:u w:val="single"/>
                  <w:lang w:eastAsia="de-AT"/>
                </w:rPr>
                <w:t>www.twitter.com/passathonAT</w:t>
              </w:r>
            </w:hyperlink>
            <w:r w:rsidRPr="004F0392">
              <w:rPr>
                <w:rFonts w:eastAsia="Times New Roman" w:cstheme="minorHAnsi"/>
                <w:lang w:eastAsia="de-AT"/>
              </w:rPr>
              <w:br/>
              <w:t xml:space="preserve">   </w:t>
            </w:r>
            <w:hyperlink r:id="rId19" w:history="1">
              <w:r w:rsidRPr="00F652AA">
                <w:rPr>
                  <w:rFonts w:eastAsia="Times New Roman" w:cstheme="minorHAnsi"/>
                  <w:color w:val="0000FF"/>
                  <w:u w:val="single"/>
                  <w:lang w:eastAsia="de-AT"/>
                </w:rPr>
                <w:t>www.instagram.com/passathon.at</w:t>
              </w:r>
            </w:hyperlink>
          </w:p>
          <w:p w14:paraId="7B9F4E59" w14:textId="6615FACA" w:rsidR="00547B98" w:rsidRPr="00A74B82" w:rsidRDefault="00A74B82" w:rsidP="0010134A">
            <w:pPr>
              <w:jc w:val="right"/>
              <w:rPr>
                <w:rFonts w:eastAsia="Times New Roman" w:cstheme="minorHAnsi"/>
                <w:bCs/>
                <w:sz w:val="18"/>
                <w:szCs w:val="18"/>
                <w:lang w:eastAsia="de-AT"/>
              </w:rPr>
            </w:pPr>
            <w:r>
              <w:rPr>
                <w:rFonts w:eastAsia="Times New Roman" w:cstheme="minorHAnsi"/>
                <w:b/>
                <w:bCs/>
                <w:lang w:eastAsia="de-AT"/>
              </w:rPr>
              <w:br/>
            </w:r>
            <w:r w:rsidR="0010134A">
              <w:rPr>
                <w:rFonts w:eastAsia="Times New Roman" w:cstheme="minorHAnsi"/>
                <w:bCs/>
                <w:sz w:val="18"/>
                <w:szCs w:val="18"/>
                <w:lang w:eastAsia="de-AT"/>
              </w:rPr>
              <w:t>Entlang der Tour wird die ganze Bandbreite an Gebäudenutzungen und Architektur zu sehen sein. Fotocredits</w:t>
            </w:r>
            <w:r w:rsidRPr="00A74B82">
              <w:rPr>
                <w:rFonts w:eastAsia="Times New Roman" w:cstheme="minorHAnsi"/>
                <w:bCs/>
                <w:sz w:val="18"/>
                <w:szCs w:val="18"/>
                <w:lang w:eastAsia="de-AT"/>
              </w:rPr>
              <w:t>: LANG consulting</w:t>
            </w:r>
          </w:p>
        </w:tc>
        <w:tc>
          <w:tcPr>
            <w:tcW w:w="5136" w:type="dxa"/>
          </w:tcPr>
          <w:p w14:paraId="298DB83A" w14:textId="68598DAC" w:rsidR="00547B98" w:rsidRDefault="0010134A" w:rsidP="00EF4A56">
            <w:pPr>
              <w:jc w:val="right"/>
              <w:rPr>
                <w:rFonts w:eastAsia="Times New Roman" w:cstheme="minorHAnsi"/>
                <w:b/>
                <w:bCs/>
                <w:lang w:eastAsia="de-AT"/>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B2D20">
              <w:rPr>
                <w:rFonts w:ascii="Times New Roman" w:eastAsia="Times New Roman" w:hAnsi="Times New Roman" w:cs="Times New Roman"/>
                <w:noProof/>
                <w:color w:val="000000"/>
                <w:w w:val="0"/>
                <w:sz w:val="0"/>
                <w:szCs w:val="0"/>
                <w:u w:color="000000"/>
                <w:bdr w:val="none" w:sz="0" w:space="0" w:color="000000"/>
                <w:shd w:val="clear" w:color="000000" w:fill="000000"/>
                <w:lang w:eastAsia="de-AT"/>
              </w:rPr>
              <w:drawing>
                <wp:inline distT="0" distB="0" distL="0" distR="0" wp14:anchorId="3046C066" wp14:editId="2FD3960F">
                  <wp:extent cx="2716530" cy="1811020"/>
                  <wp:effectExtent l="0" t="0" r="7620" b="0"/>
                  <wp:docPr id="21" name="Grafik 21" descr="D:\LANG consulting\Consulting\PASSathon 2019\PASSathon NÖ 2019\Foto Objekte-Route\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G consulting\Consulting\PASSathon 2019\PASSathon NÖ 2019\Foto Objekte-Route\IMG_17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755" cy="1811837"/>
                          </a:xfrm>
                          <a:prstGeom prst="rect">
                            <a:avLst/>
                          </a:prstGeom>
                          <a:noFill/>
                          <a:ln>
                            <a:noFill/>
                          </a:ln>
                        </pic:spPr>
                      </pic:pic>
                    </a:graphicData>
                  </a:graphic>
                </wp:inline>
              </w:drawing>
            </w:r>
          </w:p>
        </w:tc>
      </w:tr>
    </w:tbl>
    <w:p w14:paraId="648A0659" w14:textId="77777777" w:rsidR="00057895" w:rsidRDefault="00F96E76" w:rsidP="00485514">
      <w:pPr>
        <w:spacing w:after="0" w:line="240" w:lineRule="auto"/>
        <w:rPr>
          <w:rFonts w:eastAsia="Times New Roman" w:cstheme="minorHAnsi"/>
          <w:lang w:eastAsia="de-AT"/>
        </w:rPr>
      </w:pPr>
      <w:r w:rsidRPr="003D74E6">
        <w:rPr>
          <w:rFonts w:eastAsia="Times New Roman" w:cstheme="minorHAnsi"/>
          <w:sz w:val="12"/>
          <w:szCs w:val="12"/>
          <w:lang w:eastAsia="de-AT"/>
        </w:rPr>
        <w:br/>
      </w:r>
    </w:p>
    <w:p w14:paraId="71AEE210" w14:textId="77777777" w:rsidR="00057895" w:rsidRDefault="00057895" w:rsidP="00485514">
      <w:pPr>
        <w:spacing w:after="0" w:line="240" w:lineRule="auto"/>
        <w:rPr>
          <w:rFonts w:eastAsia="Times New Roman" w:cstheme="minorHAnsi"/>
          <w:lang w:eastAsia="de-AT"/>
        </w:rPr>
      </w:pPr>
      <w:r w:rsidRPr="005C1A73">
        <w:rPr>
          <w:rFonts w:eastAsia="Times New Roman" w:cstheme="minorHAnsi"/>
          <w:lang w:eastAsia="de-AT"/>
        </w:rPr>
        <w:t>Die Initiative passathon wird vom Bundesministerium für Nachhaltigkeit und Tourismus, dem Bundesministerium für Verkehr, Innovation und Technologie, sowie dem Klimafonds, ecoplus Bau.Energie.Umwelt Cluster Niederösterreich, der Energie-&amp; Umweltagentur Niederösterreich und der Standortagentur Tirol unterstützt. Als Hauptsponsoren unterstützen diesen nachhaltigen Event die Bundesimmobiliengesellschaft, die Innsbrucker Kommunalbetriebe, die Netzwerkorganisationen Passivhaus Austria und die International Passive House Association, die Unternehmen Austrotherm Dämmstoffe, Josko Fenster und Türen, sowie die Gemeinnützige WohnungsGmbH Neue Heimat Tirol und die Innsbrucker Immobiliengesellschaft.</w:t>
      </w:r>
    </w:p>
    <w:p w14:paraId="34B69C40" w14:textId="77777777" w:rsidR="00057895" w:rsidRDefault="00057895">
      <w:pPr>
        <w:rPr>
          <w:rFonts w:eastAsia="Times New Roman" w:cstheme="minorHAnsi"/>
          <w:lang w:eastAsia="de-AT"/>
        </w:rPr>
      </w:pPr>
      <w:r>
        <w:rPr>
          <w:rFonts w:eastAsia="Times New Roman" w:cstheme="minorHAnsi"/>
          <w:lang w:eastAsia="de-AT"/>
        </w:rPr>
        <w:br w:type="page"/>
      </w:r>
    </w:p>
    <w:p w14:paraId="3A34AD3B" w14:textId="4E0CEA6F" w:rsidR="00057895" w:rsidRDefault="00057895" w:rsidP="00485514">
      <w:pPr>
        <w:spacing w:after="0" w:line="240" w:lineRule="auto"/>
        <w:rPr>
          <w:rFonts w:cstheme="minorHAnsi"/>
          <w:b/>
        </w:rPr>
      </w:pPr>
    </w:p>
    <w:p w14:paraId="608A8A73" w14:textId="77777777" w:rsidR="00057895" w:rsidRDefault="00057895" w:rsidP="00485514">
      <w:pPr>
        <w:spacing w:after="0" w:line="240" w:lineRule="auto"/>
        <w:rPr>
          <w:rFonts w:cstheme="minorHAnsi"/>
          <w:b/>
        </w:rPr>
      </w:pPr>
    </w:p>
    <w:p w14:paraId="28949042" w14:textId="5D2376A6" w:rsidR="00485514" w:rsidRDefault="00485514" w:rsidP="00485514">
      <w:pPr>
        <w:spacing w:after="0" w:line="240" w:lineRule="auto"/>
        <w:rPr>
          <w:rFonts w:cstheme="minorHAnsi"/>
        </w:rPr>
      </w:pPr>
      <w:r w:rsidRPr="005360BD">
        <w:rPr>
          <w:rFonts w:cstheme="minorHAnsi"/>
          <w:b/>
        </w:rPr>
        <w:t>Pressekontakt:</w:t>
      </w:r>
      <w:r w:rsidRPr="005360BD">
        <w:rPr>
          <w:rFonts w:cstheme="minorHAnsi"/>
        </w:rPr>
        <w:t xml:space="preserve"> </w:t>
      </w:r>
      <w:r>
        <w:rPr>
          <w:rFonts w:cstheme="minorHAnsi"/>
        </w:rPr>
        <w:br/>
      </w:r>
      <w:r w:rsidRPr="005360BD">
        <w:rPr>
          <w:rFonts w:cstheme="minorHAnsi"/>
        </w:rPr>
        <w:t xml:space="preserve">Günter Lang, </w:t>
      </w:r>
      <w:r>
        <w:rPr>
          <w:rFonts w:cstheme="minorHAnsi"/>
        </w:rPr>
        <w:t>LANG consulting</w:t>
      </w:r>
      <w:r w:rsidR="00AD0E37">
        <w:rPr>
          <w:rFonts w:cstheme="minorHAnsi"/>
        </w:rPr>
        <w:t xml:space="preserve"> </w:t>
      </w:r>
      <w:r w:rsidR="00AD0E37">
        <w:rPr>
          <w:rFonts w:cstheme="minorHAnsi"/>
        </w:rPr>
        <w:tab/>
        <w:t xml:space="preserve">          </w:t>
      </w:r>
      <w:r w:rsidRPr="005360BD">
        <w:rPr>
          <w:rFonts w:cstheme="minorHAnsi"/>
        </w:rPr>
        <w:t xml:space="preserve">Mail: </w:t>
      </w:r>
      <w:hyperlink r:id="rId21" w:history="1">
        <w:r w:rsidR="00AD0E37" w:rsidRPr="00FB73EB">
          <w:rPr>
            <w:rStyle w:val="Hyperlink"/>
            <w:rFonts w:cstheme="minorHAnsi"/>
          </w:rPr>
          <w:t>race@passathon.at</w:t>
        </w:r>
      </w:hyperlink>
      <w:r w:rsidR="00AD0E37" w:rsidRPr="00AD0E37">
        <w:rPr>
          <w:rStyle w:val="Hyperlink"/>
          <w:rFonts w:cstheme="minorHAnsi"/>
          <w:u w:val="none"/>
        </w:rPr>
        <w:tab/>
      </w:r>
      <w:r w:rsidR="00AD0E37">
        <w:rPr>
          <w:rStyle w:val="Hyperlink"/>
          <w:rFonts w:cstheme="minorHAnsi"/>
          <w:u w:val="none"/>
        </w:rPr>
        <w:t xml:space="preserve">         </w:t>
      </w:r>
      <w:r w:rsidRPr="005360BD">
        <w:rPr>
          <w:rFonts w:cstheme="minorHAnsi"/>
        </w:rPr>
        <w:t>Mobil: +43-650-900 20 40</w:t>
      </w:r>
    </w:p>
    <w:p w14:paraId="666EEBCC" w14:textId="5DCBD75D" w:rsidR="00485514" w:rsidRDefault="00485514" w:rsidP="00485514">
      <w:pPr>
        <w:spacing w:after="0" w:line="240" w:lineRule="auto"/>
        <w:rPr>
          <w:rFonts w:cstheme="minorHAnsi"/>
        </w:rPr>
      </w:pPr>
      <w:r w:rsidRPr="00892D52">
        <w:rPr>
          <w:rFonts w:cstheme="minorHAnsi"/>
          <w:b/>
        </w:rPr>
        <w:t>Alle Fotos, Video und Pressetexte zum Download unter:</w:t>
      </w:r>
      <w:r>
        <w:rPr>
          <w:rFonts w:cstheme="minorHAnsi"/>
        </w:rPr>
        <w:t xml:space="preserve"> </w:t>
      </w:r>
      <w:hyperlink r:id="rId22" w:history="1">
        <w:r w:rsidR="00522580" w:rsidRPr="00134CA1">
          <w:rPr>
            <w:rStyle w:val="Hyperlink"/>
            <w:rFonts w:cstheme="minorHAnsi"/>
          </w:rPr>
          <w:t>https://passathon.at/news/presse</w:t>
        </w:r>
      </w:hyperlink>
    </w:p>
    <w:p w14:paraId="4858D750" w14:textId="5C9502FA" w:rsidR="00485514" w:rsidRDefault="00485514" w:rsidP="00485514">
      <w:pPr>
        <w:spacing w:after="0" w:line="240" w:lineRule="auto"/>
        <w:rPr>
          <w:rFonts w:cstheme="minorHAnsi"/>
        </w:rPr>
      </w:pPr>
    </w:p>
    <w:p w14:paraId="5BA00A19" w14:textId="25B03800" w:rsidR="00057895" w:rsidRDefault="00057895" w:rsidP="00485514">
      <w:pPr>
        <w:spacing w:after="0" w:line="240" w:lineRule="auto"/>
        <w:rPr>
          <w:rFonts w:cstheme="minorHAnsi"/>
        </w:rPr>
      </w:pPr>
    </w:p>
    <w:p w14:paraId="74612672" w14:textId="77777777" w:rsidR="00057895" w:rsidRDefault="00057895" w:rsidP="00485514">
      <w:pPr>
        <w:spacing w:after="0" w:line="240" w:lineRule="auto"/>
        <w:rPr>
          <w:rFonts w:cstheme="minorHAnsi"/>
        </w:rPr>
      </w:pPr>
    </w:p>
    <w:p w14:paraId="7A2873EA" w14:textId="60B31505" w:rsidR="00057895" w:rsidRDefault="00485514" w:rsidP="00485514">
      <w:pPr>
        <w:spacing w:after="0" w:line="240" w:lineRule="auto"/>
        <w:rPr>
          <w:rFonts w:cstheme="minorHAnsi"/>
        </w:rPr>
      </w:pPr>
      <w:r>
        <w:rPr>
          <w:rFonts w:cstheme="minorHAnsi"/>
        </w:rPr>
        <w:t xml:space="preserve">Mit freundlicher Unterstützung von Bund und Ländern:           </w:t>
      </w:r>
      <w:r w:rsidR="00EA2C33">
        <w:rPr>
          <w:rFonts w:cstheme="minorHAnsi"/>
          <w:sz w:val="12"/>
          <w:szCs w:val="12"/>
        </w:rPr>
        <w:t xml:space="preserve">  </w:t>
      </w:r>
      <w:r w:rsidR="00AD0E37">
        <w:rPr>
          <w:rFonts w:cstheme="minorHAnsi"/>
          <w:sz w:val="12"/>
          <w:szCs w:val="12"/>
        </w:rPr>
        <w:t xml:space="preserve"> </w:t>
      </w:r>
      <w:r>
        <w:rPr>
          <w:rFonts w:cstheme="minorHAnsi"/>
          <w:sz w:val="12"/>
          <w:szCs w:val="12"/>
        </w:rPr>
        <w:t xml:space="preserve"> </w:t>
      </w:r>
      <w:r w:rsidR="00AD0E37">
        <w:rPr>
          <w:rFonts w:cstheme="minorHAnsi"/>
          <w:sz w:val="12"/>
          <w:szCs w:val="12"/>
        </w:rPr>
        <w:t xml:space="preserve"> </w:t>
      </w:r>
      <w:r w:rsidRPr="00574D33">
        <w:rPr>
          <w:rFonts w:cstheme="minorHAnsi"/>
          <w:sz w:val="12"/>
          <w:szCs w:val="12"/>
        </w:rPr>
        <w:t xml:space="preserve"> </w:t>
      </w:r>
      <w:r>
        <w:rPr>
          <w:rFonts w:cstheme="minorHAnsi"/>
          <w:sz w:val="12"/>
          <w:szCs w:val="12"/>
        </w:rPr>
        <w:t xml:space="preserve">  </w:t>
      </w:r>
      <w:r w:rsidR="00EA2C33">
        <w:rPr>
          <w:rFonts w:cstheme="minorHAnsi"/>
          <w:sz w:val="12"/>
          <w:szCs w:val="12"/>
        </w:rPr>
        <w:t xml:space="preserve">  </w:t>
      </w:r>
      <w:r w:rsidR="00AD0E37">
        <w:rPr>
          <w:rFonts w:cstheme="minorHAnsi"/>
          <w:sz w:val="12"/>
          <w:szCs w:val="12"/>
        </w:rPr>
        <w:t xml:space="preserve"> </w:t>
      </w:r>
      <w:r w:rsidR="00EA2C33">
        <w:rPr>
          <w:rFonts w:cstheme="minorHAnsi"/>
          <w:sz w:val="12"/>
          <w:szCs w:val="12"/>
        </w:rPr>
        <w:t xml:space="preserve"> </w:t>
      </w:r>
      <w:r w:rsidR="00AD0E37">
        <w:rPr>
          <w:rFonts w:cstheme="minorHAnsi"/>
          <w:sz w:val="12"/>
          <w:szCs w:val="12"/>
        </w:rPr>
        <w:t xml:space="preserve"> </w:t>
      </w:r>
      <w:r>
        <w:rPr>
          <w:rFonts w:cstheme="minorHAnsi"/>
        </w:rPr>
        <w:t xml:space="preserve">  </w:t>
      </w:r>
      <w:r w:rsidR="00EA2C33">
        <w:rPr>
          <w:rFonts w:cstheme="minorHAnsi"/>
        </w:rPr>
        <w:t xml:space="preserve">  </w:t>
      </w:r>
      <w:r w:rsidR="00AD0E37">
        <w:rPr>
          <w:rFonts w:cstheme="minorHAnsi"/>
        </w:rPr>
        <w:t xml:space="preserve"> </w:t>
      </w:r>
      <w:r>
        <w:rPr>
          <w:rFonts w:cstheme="minorHAnsi"/>
        </w:rPr>
        <w:t xml:space="preserve">  </w:t>
      </w:r>
      <w:r w:rsidR="00AD0E37">
        <w:rPr>
          <w:rFonts w:cstheme="minorHAnsi"/>
        </w:rPr>
        <w:t xml:space="preserve">  </w:t>
      </w:r>
      <w:r w:rsidR="00EA2C33">
        <w:rPr>
          <w:rFonts w:cstheme="minorHAnsi"/>
        </w:rPr>
        <w:t xml:space="preserve">  </w:t>
      </w:r>
      <w:r w:rsidR="00AD0E37">
        <w:rPr>
          <w:rFonts w:cstheme="minorHAnsi"/>
        </w:rPr>
        <w:t xml:space="preserve">  </w:t>
      </w:r>
      <w:r>
        <w:rPr>
          <w:rFonts w:cstheme="minorHAnsi"/>
        </w:rPr>
        <w:t xml:space="preserve">  </w:t>
      </w:r>
      <w:r w:rsidR="00AD0E37">
        <w:rPr>
          <w:rFonts w:cstheme="minorHAnsi"/>
        </w:rPr>
        <w:br/>
      </w:r>
      <w:r w:rsidR="00AD0E37">
        <w:rPr>
          <w:rFonts w:cstheme="minorHAnsi"/>
        </w:rPr>
        <w:br/>
      </w:r>
      <w:r w:rsidR="001B05F9">
        <w:rPr>
          <w:rFonts w:cstheme="minorHAnsi"/>
          <w:noProof/>
          <w:lang w:eastAsia="de-AT"/>
        </w:rPr>
        <w:drawing>
          <wp:inline distT="0" distB="0" distL="0" distR="0" wp14:anchorId="0CB246A9" wp14:editId="2E4D7E2A">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008" cy="431572"/>
                    </a:xfrm>
                    <a:prstGeom prst="rect">
                      <a:avLst/>
                    </a:prstGeom>
                  </pic:spPr>
                </pic:pic>
              </a:graphicData>
            </a:graphic>
          </wp:inline>
        </w:drawing>
      </w:r>
      <w:r w:rsidR="001B05F9">
        <w:rPr>
          <w:rFonts w:cstheme="minorHAnsi"/>
        </w:rPr>
        <w:t xml:space="preserve">      </w:t>
      </w:r>
      <w:r w:rsidR="0078230D">
        <w:rPr>
          <w:rFonts w:cstheme="minorHAnsi"/>
        </w:rPr>
        <w:t xml:space="preserve"> </w:t>
      </w:r>
      <w:r w:rsidR="00851497" w:rsidRPr="00574D33">
        <w:rPr>
          <w:rFonts w:cstheme="minorHAnsi"/>
        </w:rPr>
        <w:object w:dxaOrig="6528" w:dyaOrig="3180" w14:anchorId="3EDA6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33.5pt" o:ole="">
            <v:imagedata r:id="rId24" o:title=""/>
          </v:shape>
          <o:OLEObject Type="Embed" ProgID="AcroExch.Document.DC" ShapeID="_x0000_i1025" DrawAspect="Content" ObjectID="_1629530277" r:id="rId25"/>
        </w:object>
      </w:r>
      <w:r>
        <w:rPr>
          <w:rFonts w:cstheme="minorHAnsi"/>
        </w:rPr>
        <w:t xml:space="preserve">   </w:t>
      </w:r>
      <w:r w:rsidR="00851497">
        <w:rPr>
          <w:rFonts w:cstheme="minorHAnsi"/>
        </w:rPr>
        <w:t xml:space="preserve"> </w:t>
      </w:r>
      <w:r w:rsidR="00EA2C33">
        <w:rPr>
          <w:rFonts w:cstheme="minorHAnsi"/>
        </w:rPr>
        <w:t xml:space="preserve">  </w:t>
      </w:r>
      <w:r w:rsidR="00851497">
        <w:rPr>
          <w:rFonts w:cstheme="minorHAnsi"/>
        </w:rPr>
        <w:t xml:space="preserve"> </w:t>
      </w:r>
      <w:r w:rsidR="0078230D">
        <w:rPr>
          <w:noProof/>
        </w:rPr>
        <w:drawing>
          <wp:inline distT="0" distB="0" distL="0" distR="0" wp14:anchorId="4EA8B8AB" wp14:editId="6CE3C476">
            <wp:extent cx="878170" cy="435600"/>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170" cy="435600"/>
                    </a:xfrm>
                    <a:prstGeom prst="rect">
                      <a:avLst/>
                    </a:prstGeom>
                    <a:noFill/>
                    <a:ln>
                      <a:noFill/>
                    </a:ln>
                  </pic:spPr>
                </pic:pic>
              </a:graphicData>
            </a:graphic>
          </wp:inline>
        </w:drawing>
      </w:r>
      <w:r>
        <w:rPr>
          <w:rFonts w:cstheme="minorHAnsi"/>
        </w:rPr>
        <w:t xml:space="preserve">  </w:t>
      </w:r>
      <w:r w:rsidR="00851497">
        <w:rPr>
          <w:rFonts w:cstheme="minorHAnsi"/>
        </w:rPr>
        <w:t xml:space="preserve">  </w:t>
      </w:r>
      <w:r w:rsidR="00EA2C33">
        <w:rPr>
          <w:rFonts w:cstheme="minorHAnsi"/>
        </w:rPr>
        <w:t xml:space="preserve"> </w:t>
      </w:r>
      <w:r w:rsidR="00851497">
        <w:rPr>
          <w:rFonts w:cstheme="minorHAnsi"/>
        </w:rPr>
        <w:t xml:space="preserve"> </w:t>
      </w:r>
      <w:r>
        <w:rPr>
          <w:rFonts w:cstheme="minorHAnsi"/>
        </w:rPr>
        <w:t xml:space="preserve">  </w:t>
      </w:r>
      <w:r w:rsidR="00065BA5">
        <w:rPr>
          <w:noProof/>
        </w:rPr>
        <w:drawing>
          <wp:inline distT="0" distB="0" distL="0" distR="0" wp14:anchorId="355D7A2A" wp14:editId="0F8D627A">
            <wp:extent cx="963353" cy="266400"/>
            <wp:effectExtent l="0" t="0" r="825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3353" cy="266400"/>
                    </a:xfrm>
                    <a:prstGeom prst="rect">
                      <a:avLst/>
                    </a:prstGeom>
                    <a:noFill/>
                    <a:ln>
                      <a:noFill/>
                    </a:ln>
                  </pic:spPr>
                </pic:pic>
              </a:graphicData>
            </a:graphic>
          </wp:inline>
        </w:drawing>
      </w:r>
      <w:r>
        <w:rPr>
          <w:rFonts w:cstheme="minorHAnsi"/>
        </w:rPr>
        <w:br/>
      </w:r>
      <w:r>
        <w:rPr>
          <w:rFonts w:cstheme="minorHAnsi"/>
        </w:rPr>
        <w:br/>
      </w:r>
    </w:p>
    <w:p w14:paraId="33722D81" w14:textId="77777777" w:rsidR="00057895" w:rsidRDefault="00057895" w:rsidP="00485514">
      <w:pPr>
        <w:spacing w:after="0" w:line="240" w:lineRule="auto"/>
        <w:rPr>
          <w:rFonts w:cstheme="minorHAnsi"/>
        </w:rPr>
      </w:pPr>
    </w:p>
    <w:p w14:paraId="1348E89D" w14:textId="419CF4AD" w:rsidR="004220C2" w:rsidRPr="00F652AA" w:rsidRDefault="00485514" w:rsidP="00485514">
      <w:pPr>
        <w:spacing w:after="0" w:line="240" w:lineRule="auto"/>
        <w:rPr>
          <w:rFonts w:cstheme="minorHAnsi"/>
        </w:rPr>
      </w:pPr>
      <w:r>
        <w:rPr>
          <w:rFonts w:cstheme="minorHAnsi"/>
        </w:rPr>
        <w:t>Mit freundlicher Unterstützung der Gold Sponsoren:</w:t>
      </w:r>
      <w:r>
        <w:rPr>
          <w:rFonts w:cstheme="minorHAnsi"/>
        </w:rPr>
        <w:br/>
      </w:r>
      <w:r w:rsidR="0078230D">
        <w:rPr>
          <w:noProof/>
        </w:rPr>
        <w:drawing>
          <wp:inline distT="0" distB="0" distL="0" distR="0" wp14:anchorId="1AD16881" wp14:editId="7A75720F">
            <wp:extent cx="849600" cy="19515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9600" cy="195150"/>
                    </a:xfrm>
                    <a:prstGeom prst="rect">
                      <a:avLst/>
                    </a:prstGeom>
                    <a:noFill/>
                    <a:ln>
                      <a:noFill/>
                    </a:ln>
                  </pic:spPr>
                </pic:pic>
              </a:graphicData>
            </a:graphic>
          </wp:inline>
        </w:drawing>
      </w:r>
      <w:r w:rsidR="00946C7F">
        <w:rPr>
          <w:rFonts w:cstheme="minorHAnsi"/>
        </w:rPr>
        <w:t xml:space="preserve">   </w:t>
      </w:r>
      <w:r w:rsidR="0078230D">
        <w:rPr>
          <w:noProof/>
        </w:rPr>
        <w:drawing>
          <wp:inline distT="0" distB="0" distL="0" distR="0" wp14:anchorId="5C79A01A" wp14:editId="327F3FD5">
            <wp:extent cx="831600" cy="203423"/>
            <wp:effectExtent l="0" t="0" r="698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1600" cy="203423"/>
                    </a:xfrm>
                    <a:prstGeom prst="rect">
                      <a:avLst/>
                    </a:prstGeom>
                    <a:noFill/>
                    <a:ln>
                      <a:noFill/>
                    </a:ln>
                  </pic:spPr>
                </pic:pic>
              </a:graphicData>
            </a:graphic>
          </wp:inline>
        </w:drawing>
      </w:r>
      <w:r w:rsidR="00946C7F">
        <w:rPr>
          <w:rFonts w:cstheme="minorHAnsi"/>
        </w:rPr>
        <w:t xml:space="preserve">   </w:t>
      </w:r>
      <w:r w:rsidR="00A225DF">
        <w:rPr>
          <w:rFonts w:cstheme="minorHAnsi"/>
          <w:noProof/>
        </w:rPr>
        <w:drawing>
          <wp:inline distT="0" distB="0" distL="0" distR="0" wp14:anchorId="57A0EE78" wp14:editId="36F1D05A">
            <wp:extent cx="900000" cy="190325"/>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000" cy="190325"/>
                    </a:xfrm>
                    <a:prstGeom prst="rect">
                      <a:avLst/>
                    </a:prstGeom>
                    <a:noFill/>
                    <a:ln>
                      <a:noFill/>
                    </a:ln>
                  </pic:spPr>
                </pic:pic>
              </a:graphicData>
            </a:graphic>
          </wp:inline>
        </w:drawing>
      </w:r>
      <w:r w:rsidR="00946C7F">
        <w:rPr>
          <w:rFonts w:cstheme="minorHAnsi"/>
        </w:rPr>
        <w:t xml:space="preserve">  </w:t>
      </w:r>
      <w:r w:rsidR="00946C7F" w:rsidRPr="00405F1C">
        <w:t xml:space="preserve"> </w:t>
      </w:r>
      <w:r w:rsidR="00065BA5">
        <w:rPr>
          <w:noProof/>
        </w:rPr>
        <w:drawing>
          <wp:inline distT="0" distB="0" distL="0" distR="0" wp14:anchorId="41E81AB8" wp14:editId="0055D6E5">
            <wp:extent cx="756000" cy="2500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 cy="250000"/>
                    </a:xfrm>
                    <a:prstGeom prst="rect">
                      <a:avLst/>
                    </a:prstGeom>
                    <a:noFill/>
                    <a:ln>
                      <a:noFill/>
                    </a:ln>
                  </pic:spPr>
                </pic:pic>
              </a:graphicData>
            </a:graphic>
          </wp:inline>
        </w:drawing>
      </w:r>
      <w:r w:rsidR="00946C7F">
        <w:t xml:space="preserve">   </w:t>
      </w:r>
      <w:r w:rsidR="00065BA5">
        <w:rPr>
          <w:rFonts w:cstheme="minorHAnsi"/>
          <w:noProof/>
          <w:lang w:eastAsia="de-AT"/>
        </w:rPr>
        <w:drawing>
          <wp:inline distT="0" distB="0" distL="0" distR="0" wp14:anchorId="4355E515" wp14:editId="51423005">
            <wp:extent cx="576000" cy="226996"/>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 cy="226996"/>
                    </a:xfrm>
                    <a:prstGeom prst="rect">
                      <a:avLst/>
                    </a:prstGeom>
                    <a:noFill/>
                    <a:ln>
                      <a:noFill/>
                    </a:ln>
                  </pic:spPr>
                </pic:pic>
              </a:graphicData>
            </a:graphic>
          </wp:inline>
        </w:drawing>
      </w:r>
      <w:r w:rsidR="00946C7F">
        <w:t xml:space="preserve">   </w:t>
      </w:r>
      <w:r w:rsidR="00FB75A5" w:rsidRPr="00FB75A5">
        <w:rPr>
          <w:noProof/>
          <w:lang w:eastAsia="de-AT"/>
        </w:rPr>
        <w:drawing>
          <wp:inline distT="0" distB="0" distL="0" distR="0" wp14:anchorId="291D1EA3" wp14:editId="56F02723">
            <wp:extent cx="691200" cy="340913"/>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r:embed="rId34"/>
                        </a:ext>
                      </a:extLst>
                    </a:blip>
                    <a:srcRect t="26024" b="24654"/>
                    <a:stretch/>
                  </pic:blipFill>
                  <pic:spPr bwMode="auto">
                    <a:xfrm>
                      <a:off x="0" y="0"/>
                      <a:ext cx="691200" cy="340913"/>
                    </a:xfrm>
                    <a:prstGeom prst="rect">
                      <a:avLst/>
                    </a:prstGeom>
                    <a:ln>
                      <a:noFill/>
                    </a:ln>
                    <a:extLst>
                      <a:ext uri="{53640926-AAD7-44D8-BBD7-CCE9431645EC}">
                        <a14:shadowObscured xmlns:a14="http://schemas.microsoft.com/office/drawing/2010/main"/>
                      </a:ext>
                    </a:extLst>
                  </pic:spPr>
                </pic:pic>
              </a:graphicData>
            </a:graphic>
          </wp:inline>
        </w:drawing>
      </w:r>
      <w:r w:rsidR="00946C7F">
        <w:t xml:space="preserve">    </w:t>
      </w:r>
      <w:r w:rsidR="0078230D">
        <w:rPr>
          <w:noProof/>
        </w:rPr>
        <w:drawing>
          <wp:inline distT="0" distB="0" distL="0" distR="0" wp14:anchorId="337B964A" wp14:editId="107A5F0B">
            <wp:extent cx="510380" cy="360000"/>
            <wp:effectExtent l="0" t="0" r="444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380" cy="360000"/>
                    </a:xfrm>
                    <a:prstGeom prst="rect">
                      <a:avLst/>
                    </a:prstGeom>
                    <a:noFill/>
                    <a:ln>
                      <a:noFill/>
                    </a:ln>
                  </pic:spPr>
                </pic:pic>
              </a:graphicData>
            </a:graphic>
          </wp:inline>
        </w:drawing>
      </w:r>
    </w:p>
    <w:sectPr w:rsidR="004220C2" w:rsidRPr="00F652AA" w:rsidSect="00AD0E37">
      <w:headerReference w:type="default" r:id="rId36"/>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C9951" w14:textId="77777777" w:rsidR="00056296" w:rsidRDefault="00056296" w:rsidP="00C45D34">
      <w:pPr>
        <w:spacing w:after="0" w:line="240" w:lineRule="auto"/>
      </w:pPr>
      <w:r>
        <w:separator/>
      </w:r>
    </w:p>
  </w:endnote>
  <w:endnote w:type="continuationSeparator" w:id="0">
    <w:p w14:paraId="40E04C85" w14:textId="77777777" w:rsidR="00056296" w:rsidRDefault="00056296" w:rsidP="00C4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B34F6" w14:textId="77777777" w:rsidR="00056296" w:rsidRDefault="00056296" w:rsidP="00C45D34">
      <w:pPr>
        <w:spacing w:after="0" w:line="240" w:lineRule="auto"/>
      </w:pPr>
      <w:r>
        <w:separator/>
      </w:r>
    </w:p>
  </w:footnote>
  <w:footnote w:type="continuationSeparator" w:id="0">
    <w:p w14:paraId="37B49EEA" w14:textId="77777777" w:rsidR="00056296" w:rsidRDefault="00056296" w:rsidP="00C45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976"/>
    </w:tblGrid>
    <w:tr w:rsidR="00C45D34" w14:paraId="53FD5EF1" w14:textId="77777777" w:rsidTr="0065482D">
      <w:tc>
        <w:tcPr>
          <w:tcW w:w="6345" w:type="dxa"/>
        </w:tcPr>
        <w:p w14:paraId="70F44663" w14:textId="664D5D05" w:rsidR="00C45D34" w:rsidRDefault="00C45D34" w:rsidP="00A5241E">
          <w:pPr>
            <w:pStyle w:val="Kopfzeile"/>
            <w:tabs>
              <w:tab w:val="clear" w:pos="4536"/>
              <w:tab w:val="center" w:pos="5137"/>
            </w:tabs>
          </w:pPr>
          <w:r w:rsidRPr="00A075A3">
            <w:rPr>
              <w:b/>
              <w:sz w:val="24"/>
              <w:szCs w:val="24"/>
            </w:rPr>
            <w:t xml:space="preserve">PM – </w:t>
          </w:r>
          <w:r w:rsidR="00A5241E">
            <w:rPr>
              <w:b/>
              <w:sz w:val="24"/>
              <w:szCs w:val="24"/>
            </w:rPr>
            <w:t>Radmarathon zu 21</w:t>
          </w:r>
          <w:r w:rsidR="00A075A3" w:rsidRPr="00A075A3">
            <w:rPr>
              <w:b/>
              <w:sz w:val="24"/>
              <w:szCs w:val="24"/>
            </w:rPr>
            <w:t xml:space="preserve"> Klimaschutz</w:t>
          </w:r>
          <w:r w:rsidR="00A5241E">
            <w:rPr>
              <w:b/>
              <w:sz w:val="24"/>
              <w:szCs w:val="24"/>
            </w:rPr>
            <w:t>-Leuchttürmen in NÖ</w:t>
          </w:r>
          <w:r w:rsidRPr="00A075A3">
            <w:rPr>
              <w:b/>
              <w:sz w:val="24"/>
              <w:szCs w:val="24"/>
            </w:rPr>
            <w:br/>
          </w:r>
          <w:r w:rsidRPr="00A075A3">
            <w:t xml:space="preserve">Am </w:t>
          </w:r>
          <w:r w:rsidR="00A5241E">
            <w:t>14</w:t>
          </w:r>
          <w:r w:rsidRPr="00A075A3">
            <w:t xml:space="preserve">. </w:t>
          </w:r>
          <w:r w:rsidR="00A5241E">
            <w:t>September</w:t>
          </w:r>
          <w:r>
            <w:t xml:space="preserve"> auf </w:t>
          </w:r>
          <w:r w:rsidR="00A5241E">
            <w:t>42</w:t>
          </w:r>
          <w:r>
            <w:t xml:space="preserve"> </w:t>
          </w:r>
          <w:r w:rsidR="00A5241E">
            <w:t>km</w:t>
          </w:r>
          <w:r>
            <w:t xml:space="preserve"> zu </w:t>
          </w:r>
          <w:r w:rsidR="00A5241E">
            <w:t>21</w:t>
          </w:r>
          <w:r>
            <w:t xml:space="preserve"> Passivhäuser</w:t>
          </w:r>
          <w:r w:rsidR="00485514">
            <w:t xml:space="preserve"> </w:t>
          </w:r>
          <w:r w:rsidR="00A5241E">
            <w:t>in</w:t>
          </w:r>
          <w:r w:rsidR="00485514">
            <w:t xml:space="preserve"> </w:t>
          </w:r>
          <w:r w:rsidR="00A5241E">
            <w:t>Niederösterreich</w:t>
          </w:r>
          <w:r>
            <w:t xml:space="preserve"> </w:t>
          </w:r>
          <w:r>
            <w:br/>
            <w:t xml:space="preserve">Günter Lang, Wien, </w:t>
          </w:r>
          <w:r w:rsidR="00A5241E">
            <w:t>0</w:t>
          </w:r>
          <w:r w:rsidR="005D14BE">
            <w:t>6</w:t>
          </w:r>
          <w:r>
            <w:t>.0</w:t>
          </w:r>
          <w:r w:rsidR="00A5241E">
            <w:t>9</w:t>
          </w:r>
          <w:r>
            <w:t xml:space="preserve">.2019                   </w:t>
          </w:r>
          <w:r w:rsidR="001E6635">
            <w:t xml:space="preserve">            </w:t>
          </w:r>
          <w:r w:rsidR="00A5241E">
            <w:t xml:space="preserve">                       </w:t>
          </w:r>
          <w:r>
            <w:t xml:space="preserve">Seite </w:t>
          </w:r>
          <w:r>
            <w:fldChar w:fldCharType="begin"/>
          </w:r>
          <w:r>
            <w:instrText>PAGE   \* MERGEFORMAT</w:instrText>
          </w:r>
          <w:r>
            <w:fldChar w:fldCharType="separate"/>
          </w:r>
          <w:r w:rsidR="0000612A" w:rsidRPr="0000612A">
            <w:rPr>
              <w:noProof/>
              <w:lang w:val="de-DE"/>
            </w:rPr>
            <w:t>2</w:t>
          </w:r>
          <w:r>
            <w:fldChar w:fldCharType="end"/>
          </w:r>
        </w:p>
      </w:tc>
      <w:tc>
        <w:tcPr>
          <w:tcW w:w="2976" w:type="dxa"/>
        </w:tcPr>
        <w:p w14:paraId="663D2D3D" w14:textId="6110B79D" w:rsidR="00C45D34" w:rsidRDefault="00A5241E" w:rsidP="00186DCE">
          <w:pPr>
            <w:pStyle w:val="Kopfzeile"/>
            <w:ind w:right="33"/>
            <w:jc w:val="right"/>
          </w:pPr>
          <w:r>
            <w:rPr>
              <w:noProof/>
              <w:lang w:eastAsia="de-AT"/>
            </w:rPr>
            <w:drawing>
              <wp:inline distT="0" distB="0" distL="0" distR="0" wp14:anchorId="1986A43D" wp14:editId="73A376C7">
                <wp:extent cx="1184043" cy="5562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eroesterreich passath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4599" cy="556521"/>
                        </a:xfrm>
                        <a:prstGeom prst="rect">
                          <a:avLst/>
                        </a:prstGeom>
                      </pic:spPr>
                    </pic:pic>
                  </a:graphicData>
                </a:graphic>
              </wp:inline>
            </w:drawing>
          </w:r>
        </w:p>
      </w:tc>
    </w:tr>
  </w:tbl>
  <w:p w14:paraId="3A301EF7" w14:textId="77777777" w:rsidR="00C45D34" w:rsidRPr="00724BEB" w:rsidRDefault="00C45D34">
    <w:pPr>
      <w:pStyle w:val="Kopfzeile"/>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57EAD"/>
    <w:multiLevelType w:val="hybridMultilevel"/>
    <w:tmpl w:val="17A8D63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392"/>
    <w:rsid w:val="0000612A"/>
    <w:rsid w:val="000247A5"/>
    <w:rsid w:val="00056296"/>
    <w:rsid w:val="000572A1"/>
    <w:rsid w:val="00057895"/>
    <w:rsid w:val="00065BA5"/>
    <w:rsid w:val="00093F84"/>
    <w:rsid w:val="000B2DC2"/>
    <w:rsid w:val="000B33A6"/>
    <w:rsid w:val="000B7ED0"/>
    <w:rsid w:val="000C487D"/>
    <w:rsid w:val="000E4225"/>
    <w:rsid w:val="000F5318"/>
    <w:rsid w:val="0010134A"/>
    <w:rsid w:val="001042B8"/>
    <w:rsid w:val="0013010C"/>
    <w:rsid w:val="00133C77"/>
    <w:rsid w:val="00133C8D"/>
    <w:rsid w:val="0015296D"/>
    <w:rsid w:val="00156E02"/>
    <w:rsid w:val="001678B7"/>
    <w:rsid w:val="00172528"/>
    <w:rsid w:val="00192AC4"/>
    <w:rsid w:val="001B05F9"/>
    <w:rsid w:val="001B7E8E"/>
    <w:rsid w:val="001E6635"/>
    <w:rsid w:val="00216E87"/>
    <w:rsid w:val="00262EE7"/>
    <w:rsid w:val="00283578"/>
    <w:rsid w:val="002A515E"/>
    <w:rsid w:val="002B2D20"/>
    <w:rsid w:val="002C5133"/>
    <w:rsid w:val="002C7EFC"/>
    <w:rsid w:val="002D4641"/>
    <w:rsid w:val="002E41FD"/>
    <w:rsid w:val="00304348"/>
    <w:rsid w:val="003106E7"/>
    <w:rsid w:val="00314099"/>
    <w:rsid w:val="003605E3"/>
    <w:rsid w:val="003628E5"/>
    <w:rsid w:val="003631F7"/>
    <w:rsid w:val="003958E8"/>
    <w:rsid w:val="003C6382"/>
    <w:rsid w:val="003D74E6"/>
    <w:rsid w:val="00405F1C"/>
    <w:rsid w:val="004220C2"/>
    <w:rsid w:val="004363FD"/>
    <w:rsid w:val="00436DB2"/>
    <w:rsid w:val="00441FB7"/>
    <w:rsid w:val="004728E2"/>
    <w:rsid w:val="0047579F"/>
    <w:rsid w:val="00485514"/>
    <w:rsid w:val="00485786"/>
    <w:rsid w:val="004D443D"/>
    <w:rsid w:val="004F0392"/>
    <w:rsid w:val="004F20AD"/>
    <w:rsid w:val="0051651A"/>
    <w:rsid w:val="00522580"/>
    <w:rsid w:val="00527D59"/>
    <w:rsid w:val="00547B98"/>
    <w:rsid w:val="005749CA"/>
    <w:rsid w:val="00593D38"/>
    <w:rsid w:val="005A3BDC"/>
    <w:rsid w:val="005A49D1"/>
    <w:rsid w:val="005B4BF0"/>
    <w:rsid w:val="005D14BE"/>
    <w:rsid w:val="005D6F16"/>
    <w:rsid w:val="0065482D"/>
    <w:rsid w:val="00664C5A"/>
    <w:rsid w:val="006773F7"/>
    <w:rsid w:val="0068401C"/>
    <w:rsid w:val="006A127F"/>
    <w:rsid w:val="006A2ADD"/>
    <w:rsid w:val="007168D1"/>
    <w:rsid w:val="00724BEB"/>
    <w:rsid w:val="00751FDF"/>
    <w:rsid w:val="00765448"/>
    <w:rsid w:val="007771DF"/>
    <w:rsid w:val="0078230D"/>
    <w:rsid w:val="00787107"/>
    <w:rsid w:val="00787553"/>
    <w:rsid w:val="007A7995"/>
    <w:rsid w:val="007C078E"/>
    <w:rsid w:val="007C49D6"/>
    <w:rsid w:val="007E123A"/>
    <w:rsid w:val="007F4D7B"/>
    <w:rsid w:val="00807A25"/>
    <w:rsid w:val="008466CE"/>
    <w:rsid w:val="00851497"/>
    <w:rsid w:val="0087414B"/>
    <w:rsid w:val="00903F33"/>
    <w:rsid w:val="00906333"/>
    <w:rsid w:val="009359B0"/>
    <w:rsid w:val="00946C7F"/>
    <w:rsid w:val="009542F6"/>
    <w:rsid w:val="009A2A74"/>
    <w:rsid w:val="009C1DDD"/>
    <w:rsid w:val="009D5A2F"/>
    <w:rsid w:val="00A075A3"/>
    <w:rsid w:val="00A16920"/>
    <w:rsid w:val="00A225DF"/>
    <w:rsid w:val="00A321AE"/>
    <w:rsid w:val="00A5241E"/>
    <w:rsid w:val="00A5687B"/>
    <w:rsid w:val="00A56AD8"/>
    <w:rsid w:val="00A74B82"/>
    <w:rsid w:val="00A818B2"/>
    <w:rsid w:val="00AA245C"/>
    <w:rsid w:val="00AD0E37"/>
    <w:rsid w:val="00AD2CEE"/>
    <w:rsid w:val="00AF6B3F"/>
    <w:rsid w:val="00B1228E"/>
    <w:rsid w:val="00B56A9E"/>
    <w:rsid w:val="00B6159F"/>
    <w:rsid w:val="00B64D4B"/>
    <w:rsid w:val="00BB3035"/>
    <w:rsid w:val="00BD4547"/>
    <w:rsid w:val="00BE51A9"/>
    <w:rsid w:val="00BF6487"/>
    <w:rsid w:val="00C24D9E"/>
    <w:rsid w:val="00C45D34"/>
    <w:rsid w:val="00C531CE"/>
    <w:rsid w:val="00C67D21"/>
    <w:rsid w:val="00C738A7"/>
    <w:rsid w:val="00C801CB"/>
    <w:rsid w:val="00CA570F"/>
    <w:rsid w:val="00CC0302"/>
    <w:rsid w:val="00CD1717"/>
    <w:rsid w:val="00CD32AA"/>
    <w:rsid w:val="00CE0616"/>
    <w:rsid w:val="00D03A61"/>
    <w:rsid w:val="00D0495E"/>
    <w:rsid w:val="00D14682"/>
    <w:rsid w:val="00D17B51"/>
    <w:rsid w:val="00D244B3"/>
    <w:rsid w:val="00D90E01"/>
    <w:rsid w:val="00DE04B7"/>
    <w:rsid w:val="00DF6BC0"/>
    <w:rsid w:val="00E124BD"/>
    <w:rsid w:val="00E357EE"/>
    <w:rsid w:val="00E4236B"/>
    <w:rsid w:val="00E46EFD"/>
    <w:rsid w:val="00E47514"/>
    <w:rsid w:val="00E54E72"/>
    <w:rsid w:val="00EA174F"/>
    <w:rsid w:val="00EA2C33"/>
    <w:rsid w:val="00EB226D"/>
    <w:rsid w:val="00EF4A56"/>
    <w:rsid w:val="00F1033E"/>
    <w:rsid w:val="00F117D3"/>
    <w:rsid w:val="00F339A6"/>
    <w:rsid w:val="00F50BA8"/>
    <w:rsid w:val="00F56618"/>
    <w:rsid w:val="00F652AA"/>
    <w:rsid w:val="00F96E76"/>
    <w:rsid w:val="00FB20DB"/>
    <w:rsid w:val="00FB75A5"/>
    <w:rsid w:val="00FB7B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55425"/>
  <w15:docId w15:val="{8BD7D23A-9ED2-4B87-82FC-3ADEB7E9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3">
    <w:name w:val="heading 3"/>
    <w:basedOn w:val="Standard"/>
    <w:link w:val="berschrift3Zchn"/>
    <w:uiPriority w:val="9"/>
    <w:qFormat/>
    <w:rsid w:val="00F652AA"/>
    <w:pPr>
      <w:spacing w:before="100" w:beforeAutospacing="1" w:after="100" w:afterAutospacing="1" w:line="240" w:lineRule="auto"/>
      <w:outlineLvl w:val="2"/>
    </w:pPr>
    <w:rPr>
      <w:rFonts w:eastAsia="Times New Roman" w:cstheme="minorHAnsi"/>
      <w:b/>
      <w:bCs/>
      <w:color w:val="3D7F7A"/>
      <w:sz w:val="27"/>
      <w:szCs w:val="27"/>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392"/>
    <w:rPr>
      <w:color w:val="0000FF"/>
      <w:u w:val="single"/>
    </w:rPr>
  </w:style>
  <w:style w:type="paragraph" w:styleId="Sprechblasentext">
    <w:name w:val="Balloon Text"/>
    <w:basedOn w:val="Standard"/>
    <w:link w:val="SprechblasentextZchn"/>
    <w:uiPriority w:val="99"/>
    <w:semiHidden/>
    <w:unhideWhenUsed/>
    <w:rsid w:val="00BB30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035"/>
    <w:rPr>
      <w:rFonts w:ascii="Tahoma" w:hAnsi="Tahoma" w:cs="Tahoma"/>
      <w:sz w:val="16"/>
      <w:szCs w:val="16"/>
    </w:rPr>
  </w:style>
  <w:style w:type="paragraph" w:styleId="Listenabsatz">
    <w:name w:val="List Paragraph"/>
    <w:basedOn w:val="Standard"/>
    <w:uiPriority w:val="34"/>
    <w:qFormat/>
    <w:rsid w:val="00BB3035"/>
    <w:pPr>
      <w:ind w:left="720"/>
      <w:contextualSpacing/>
    </w:pPr>
  </w:style>
  <w:style w:type="character" w:customStyle="1" w:styleId="berschrift3Zchn">
    <w:name w:val="Überschrift 3 Zchn"/>
    <w:basedOn w:val="Absatz-Standardschriftart"/>
    <w:link w:val="berschrift3"/>
    <w:uiPriority w:val="9"/>
    <w:rsid w:val="00F652AA"/>
    <w:rPr>
      <w:rFonts w:eastAsia="Times New Roman" w:cstheme="minorHAnsi"/>
      <w:b/>
      <w:bCs/>
      <w:color w:val="3D7F7A"/>
      <w:sz w:val="27"/>
      <w:szCs w:val="27"/>
      <w:lang w:val="en-GB" w:eastAsia="de-AT"/>
    </w:rPr>
  </w:style>
  <w:style w:type="paragraph" w:styleId="Kopfzeile">
    <w:name w:val="header"/>
    <w:basedOn w:val="Standard"/>
    <w:link w:val="KopfzeileZchn"/>
    <w:uiPriority w:val="99"/>
    <w:unhideWhenUsed/>
    <w:rsid w:val="00C45D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D34"/>
  </w:style>
  <w:style w:type="paragraph" w:styleId="Fuzeile">
    <w:name w:val="footer"/>
    <w:basedOn w:val="Standard"/>
    <w:link w:val="FuzeileZchn"/>
    <w:uiPriority w:val="99"/>
    <w:unhideWhenUsed/>
    <w:rsid w:val="00C45D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D34"/>
  </w:style>
  <w:style w:type="table" w:styleId="Tabellenraster">
    <w:name w:val="Table Grid"/>
    <w:basedOn w:val="NormaleTabelle"/>
    <w:uiPriority w:val="59"/>
    <w:rsid w:val="00C45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33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0B33A6"/>
    <w:rPr>
      <w:b/>
      <w:bCs/>
    </w:rPr>
  </w:style>
  <w:style w:type="character" w:customStyle="1" w:styleId="NichtaufgelsteErwhnung1">
    <w:name w:val="Nicht aufgelöste Erwähnung1"/>
    <w:basedOn w:val="Absatz-Standardschriftart"/>
    <w:uiPriority w:val="99"/>
    <w:semiHidden/>
    <w:unhideWhenUsed/>
    <w:rsid w:val="00522580"/>
    <w:rPr>
      <w:color w:val="605E5C"/>
      <w:shd w:val="clear" w:color="auto" w:fill="E1DFDD"/>
    </w:rPr>
  </w:style>
  <w:style w:type="character" w:styleId="Kommentarzeichen">
    <w:name w:val="annotation reference"/>
    <w:basedOn w:val="Absatz-Standardschriftart"/>
    <w:uiPriority w:val="99"/>
    <w:semiHidden/>
    <w:unhideWhenUsed/>
    <w:rsid w:val="00A075A3"/>
    <w:rPr>
      <w:sz w:val="16"/>
      <w:szCs w:val="16"/>
    </w:rPr>
  </w:style>
  <w:style w:type="paragraph" w:styleId="Kommentartext">
    <w:name w:val="annotation text"/>
    <w:basedOn w:val="Standard"/>
    <w:link w:val="KommentartextZchn"/>
    <w:uiPriority w:val="99"/>
    <w:semiHidden/>
    <w:unhideWhenUsed/>
    <w:rsid w:val="00A075A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75A3"/>
    <w:rPr>
      <w:sz w:val="20"/>
      <w:szCs w:val="20"/>
    </w:rPr>
  </w:style>
  <w:style w:type="paragraph" w:styleId="Kommentarthema">
    <w:name w:val="annotation subject"/>
    <w:basedOn w:val="Kommentartext"/>
    <w:next w:val="Kommentartext"/>
    <w:link w:val="KommentarthemaZchn"/>
    <w:uiPriority w:val="99"/>
    <w:semiHidden/>
    <w:unhideWhenUsed/>
    <w:rsid w:val="00A075A3"/>
    <w:rPr>
      <w:b/>
      <w:bCs/>
    </w:rPr>
  </w:style>
  <w:style w:type="character" w:customStyle="1" w:styleId="KommentarthemaZchn">
    <w:name w:val="Kommentarthema Zchn"/>
    <w:basedOn w:val="KommentartextZchn"/>
    <w:link w:val="Kommentarthema"/>
    <w:uiPriority w:val="99"/>
    <w:semiHidden/>
    <w:rsid w:val="00A075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97106">
      <w:bodyDiv w:val="1"/>
      <w:marLeft w:val="0"/>
      <w:marRight w:val="0"/>
      <w:marTop w:val="0"/>
      <w:marBottom w:val="0"/>
      <w:divBdr>
        <w:top w:val="none" w:sz="0" w:space="0" w:color="auto"/>
        <w:left w:val="none" w:sz="0" w:space="0" w:color="auto"/>
        <w:bottom w:val="none" w:sz="0" w:space="0" w:color="auto"/>
        <w:right w:val="none" w:sz="0" w:space="0" w:color="auto"/>
      </w:divBdr>
    </w:div>
    <w:div w:id="1500123546">
      <w:bodyDiv w:val="1"/>
      <w:marLeft w:val="0"/>
      <w:marRight w:val="0"/>
      <w:marTop w:val="0"/>
      <w:marBottom w:val="0"/>
      <w:divBdr>
        <w:top w:val="none" w:sz="0" w:space="0" w:color="auto"/>
        <w:left w:val="none" w:sz="0" w:space="0" w:color="auto"/>
        <w:bottom w:val="none" w:sz="0" w:space="0" w:color="auto"/>
        <w:right w:val="none" w:sz="0" w:space="0" w:color="auto"/>
      </w:divBdr>
      <w:divsChild>
        <w:div w:id="602692848">
          <w:marLeft w:val="0"/>
          <w:marRight w:val="0"/>
          <w:marTop w:val="0"/>
          <w:marBottom w:val="0"/>
          <w:divBdr>
            <w:top w:val="none" w:sz="0" w:space="0" w:color="auto"/>
            <w:left w:val="none" w:sz="0" w:space="0" w:color="auto"/>
            <w:bottom w:val="none" w:sz="0" w:space="0" w:color="auto"/>
            <w:right w:val="none" w:sz="0" w:space="0" w:color="auto"/>
          </w:divBdr>
        </w:div>
        <w:div w:id="2039381931">
          <w:marLeft w:val="0"/>
          <w:marRight w:val="0"/>
          <w:marTop w:val="0"/>
          <w:marBottom w:val="0"/>
          <w:divBdr>
            <w:top w:val="none" w:sz="0" w:space="0" w:color="auto"/>
            <w:left w:val="none" w:sz="0" w:space="0" w:color="auto"/>
            <w:bottom w:val="none" w:sz="0" w:space="0" w:color="auto"/>
            <w:right w:val="none" w:sz="0" w:space="0" w:color="auto"/>
          </w:divBdr>
        </w:div>
        <w:div w:id="14967964">
          <w:marLeft w:val="0"/>
          <w:marRight w:val="0"/>
          <w:marTop w:val="0"/>
          <w:marBottom w:val="0"/>
          <w:divBdr>
            <w:top w:val="none" w:sz="0" w:space="0" w:color="auto"/>
            <w:left w:val="none" w:sz="0" w:space="0" w:color="auto"/>
            <w:bottom w:val="none" w:sz="0" w:space="0" w:color="auto"/>
            <w:right w:val="none" w:sz="0" w:space="0" w:color="auto"/>
          </w:divBdr>
        </w:div>
        <w:div w:id="1230772529">
          <w:marLeft w:val="0"/>
          <w:marRight w:val="0"/>
          <w:marTop w:val="0"/>
          <w:marBottom w:val="0"/>
          <w:divBdr>
            <w:top w:val="none" w:sz="0" w:space="0" w:color="auto"/>
            <w:left w:val="none" w:sz="0" w:space="0" w:color="auto"/>
            <w:bottom w:val="none" w:sz="0" w:space="0" w:color="auto"/>
            <w:right w:val="none" w:sz="0" w:space="0" w:color="auto"/>
          </w:divBdr>
        </w:div>
        <w:div w:id="1978098107">
          <w:marLeft w:val="0"/>
          <w:marRight w:val="0"/>
          <w:marTop w:val="0"/>
          <w:marBottom w:val="0"/>
          <w:divBdr>
            <w:top w:val="none" w:sz="0" w:space="0" w:color="auto"/>
            <w:left w:val="none" w:sz="0" w:space="0" w:color="auto"/>
            <w:bottom w:val="none" w:sz="0" w:space="0" w:color="auto"/>
            <w:right w:val="none" w:sz="0" w:space="0" w:color="auto"/>
          </w:divBdr>
        </w:div>
        <w:div w:id="1752044355">
          <w:marLeft w:val="0"/>
          <w:marRight w:val="0"/>
          <w:marTop w:val="0"/>
          <w:marBottom w:val="0"/>
          <w:divBdr>
            <w:top w:val="none" w:sz="0" w:space="0" w:color="auto"/>
            <w:left w:val="none" w:sz="0" w:space="0" w:color="auto"/>
            <w:bottom w:val="none" w:sz="0" w:space="0" w:color="auto"/>
            <w:right w:val="none" w:sz="0" w:space="0" w:color="auto"/>
          </w:divBdr>
        </w:div>
        <w:div w:id="176116968">
          <w:marLeft w:val="0"/>
          <w:marRight w:val="0"/>
          <w:marTop w:val="0"/>
          <w:marBottom w:val="0"/>
          <w:divBdr>
            <w:top w:val="none" w:sz="0" w:space="0" w:color="auto"/>
            <w:left w:val="none" w:sz="0" w:space="0" w:color="auto"/>
            <w:bottom w:val="none" w:sz="0" w:space="0" w:color="auto"/>
            <w:right w:val="none" w:sz="0" w:space="0" w:color="auto"/>
          </w:divBdr>
        </w:div>
        <w:div w:id="1514221743">
          <w:marLeft w:val="0"/>
          <w:marRight w:val="0"/>
          <w:marTop w:val="0"/>
          <w:marBottom w:val="0"/>
          <w:divBdr>
            <w:top w:val="none" w:sz="0" w:space="0" w:color="auto"/>
            <w:left w:val="none" w:sz="0" w:space="0" w:color="auto"/>
            <w:bottom w:val="none" w:sz="0" w:space="0" w:color="auto"/>
            <w:right w:val="none" w:sz="0" w:space="0" w:color="auto"/>
          </w:divBdr>
        </w:div>
        <w:div w:id="903837827">
          <w:marLeft w:val="0"/>
          <w:marRight w:val="0"/>
          <w:marTop w:val="0"/>
          <w:marBottom w:val="0"/>
          <w:divBdr>
            <w:top w:val="none" w:sz="0" w:space="0" w:color="auto"/>
            <w:left w:val="none" w:sz="0" w:space="0" w:color="auto"/>
            <w:bottom w:val="none" w:sz="0" w:space="0" w:color="auto"/>
            <w:right w:val="none" w:sz="0" w:space="0" w:color="auto"/>
          </w:divBdr>
        </w:div>
        <w:div w:id="1884832416">
          <w:marLeft w:val="0"/>
          <w:marRight w:val="0"/>
          <w:marTop w:val="0"/>
          <w:marBottom w:val="0"/>
          <w:divBdr>
            <w:top w:val="none" w:sz="0" w:space="0" w:color="auto"/>
            <w:left w:val="none" w:sz="0" w:space="0" w:color="auto"/>
            <w:bottom w:val="none" w:sz="0" w:space="0" w:color="auto"/>
            <w:right w:val="none" w:sz="0" w:space="0" w:color="auto"/>
          </w:divBdr>
        </w:div>
        <w:div w:id="18316956">
          <w:marLeft w:val="0"/>
          <w:marRight w:val="0"/>
          <w:marTop w:val="0"/>
          <w:marBottom w:val="0"/>
          <w:divBdr>
            <w:top w:val="none" w:sz="0" w:space="0" w:color="auto"/>
            <w:left w:val="none" w:sz="0" w:space="0" w:color="auto"/>
            <w:bottom w:val="none" w:sz="0" w:space="0" w:color="auto"/>
            <w:right w:val="none" w:sz="0" w:space="0" w:color="auto"/>
          </w:divBdr>
        </w:div>
        <w:div w:id="1516383686">
          <w:marLeft w:val="0"/>
          <w:marRight w:val="0"/>
          <w:marTop w:val="0"/>
          <w:marBottom w:val="0"/>
          <w:divBdr>
            <w:top w:val="none" w:sz="0" w:space="0" w:color="auto"/>
            <w:left w:val="none" w:sz="0" w:space="0" w:color="auto"/>
            <w:bottom w:val="none" w:sz="0" w:space="0" w:color="auto"/>
            <w:right w:val="none" w:sz="0" w:space="0" w:color="auto"/>
          </w:divBdr>
        </w:div>
        <w:div w:id="529926167">
          <w:marLeft w:val="0"/>
          <w:marRight w:val="0"/>
          <w:marTop w:val="0"/>
          <w:marBottom w:val="0"/>
          <w:divBdr>
            <w:top w:val="none" w:sz="0" w:space="0" w:color="auto"/>
            <w:left w:val="none" w:sz="0" w:space="0" w:color="auto"/>
            <w:bottom w:val="none" w:sz="0" w:space="0" w:color="auto"/>
            <w:right w:val="none" w:sz="0" w:space="0" w:color="auto"/>
          </w:divBdr>
        </w:div>
        <w:div w:id="1599175836">
          <w:marLeft w:val="0"/>
          <w:marRight w:val="0"/>
          <w:marTop w:val="0"/>
          <w:marBottom w:val="0"/>
          <w:divBdr>
            <w:top w:val="none" w:sz="0" w:space="0" w:color="auto"/>
            <w:left w:val="none" w:sz="0" w:space="0" w:color="auto"/>
            <w:bottom w:val="none" w:sz="0" w:space="0" w:color="auto"/>
            <w:right w:val="none" w:sz="0" w:space="0" w:color="auto"/>
          </w:divBdr>
        </w:div>
        <w:div w:id="664281811">
          <w:marLeft w:val="0"/>
          <w:marRight w:val="0"/>
          <w:marTop w:val="0"/>
          <w:marBottom w:val="0"/>
          <w:divBdr>
            <w:top w:val="none" w:sz="0" w:space="0" w:color="auto"/>
            <w:left w:val="none" w:sz="0" w:space="0" w:color="auto"/>
            <w:bottom w:val="none" w:sz="0" w:space="0" w:color="auto"/>
            <w:right w:val="none" w:sz="0" w:space="0" w:color="auto"/>
          </w:divBdr>
        </w:div>
        <w:div w:id="2074428263">
          <w:marLeft w:val="0"/>
          <w:marRight w:val="0"/>
          <w:marTop w:val="0"/>
          <w:marBottom w:val="0"/>
          <w:divBdr>
            <w:top w:val="none" w:sz="0" w:space="0" w:color="auto"/>
            <w:left w:val="none" w:sz="0" w:space="0" w:color="auto"/>
            <w:bottom w:val="none" w:sz="0" w:space="0" w:color="auto"/>
            <w:right w:val="none" w:sz="0" w:space="0" w:color="auto"/>
          </w:divBdr>
        </w:div>
      </w:divsChild>
    </w:div>
    <w:div w:id="17350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twitter.com/passathonAT"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ace@passathon.at" TargetMode="External"/><Relationship Id="rId34" Type="http://schemas.openxmlformats.org/officeDocument/2006/relationships/image" Target="media/image18.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cebook.com/passathon" TargetMode="External"/><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ssathon.at"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https://passathon.at/home" TargetMode="External"/><Relationship Id="rId19" Type="http://schemas.openxmlformats.org/officeDocument/2006/relationships/hyperlink" Target="http://www.instagram.com/passathon.at"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passathon.at/termine/niederoesterreich" TargetMode="External"/><Relationship Id="rId14" Type="http://schemas.openxmlformats.org/officeDocument/2006/relationships/image" Target="media/image5.jpeg"/><Relationship Id="rId22" Type="http://schemas.openxmlformats.org/officeDocument/2006/relationships/hyperlink" Target="https://passathon.at/news/presse"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EF777-C535-4067-942B-8EF5D25D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dc:creator>
  <cp:lastModifiedBy>Markus Lang</cp:lastModifiedBy>
  <cp:revision>13</cp:revision>
  <cp:lastPrinted>2019-09-06T07:16:00Z</cp:lastPrinted>
  <dcterms:created xsi:type="dcterms:W3CDTF">2019-09-05T13:14:00Z</dcterms:created>
  <dcterms:modified xsi:type="dcterms:W3CDTF">2019-09-09T08:32:00Z</dcterms:modified>
</cp:coreProperties>
</file>