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8EAFD" w14:textId="55F0FB59" w:rsidR="00CC7A3B" w:rsidRPr="00C07509" w:rsidRDefault="00CF4534" w:rsidP="00890CAB">
      <w:pPr>
        <w:autoSpaceDE w:val="0"/>
        <w:autoSpaceDN w:val="0"/>
        <w:spacing w:before="100" w:beforeAutospacing="1" w:after="100" w:afterAutospacing="1" w:line="240" w:lineRule="auto"/>
        <w:rPr>
          <w:rFonts w:ascii="TitilliumWeb-SemiBold" w:hAnsi="TitilliumWeb-SemiBold" w:cs="TitilliumWeb-SemiBold"/>
          <w:b/>
          <w:bCs/>
          <w:sz w:val="24"/>
          <w:szCs w:val="24"/>
        </w:rPr>
      </w:pPr>
      <w:r>
        <w:rPr>
          <w:noProof/>
        </w:rPr>
        <w:drawing>
          <wp:inline distT="0" distB="0" distL="0" distR="0" wp14:anchorId="74F396EB" wp14:editId="3FF199C6">
            <wp:extent cx="2799394" cy="1867189"/>
            <wp:effectExtent l="0" t="0" r="1270" b="0"/>
            <wp:docPr id="5" name="Grafik 5" descr="Ein Bild, das Himmel, Straße, draußen, Regierungs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Himmel, Straße, draußen, Regierungsgebäude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321" cy="1886483"/>
                    </a:xfrm>
                    <a:prstGeom prst="rect">
                      <a:avLst/>
                    </a:prstGeom>
                    <a:noFill/>
                    <a:ln>
                      <a:noFill/>
                    </a:ln>
                  </pic:spPr>
                </pic:pic>
              </a:graphicData>
            </a:graphic>
          </wp:inline>
        </w:drawing>
      </w:r>
      <w:r>
        <w:rPr>
          <w:rFonts w:ascii="TitilliumWeb-SemiBold" w:hAnsi="TitilliumWeb-SemiBold" w:cs="TitilliumWeb-SemiBold"/>
          <w:b/>
          <w:bCs/>
          <w:sz w:val="24"/>
          <w:szCs w:val="24"/>
        </w:rPr>
        <w:t xml:space="preserve"> </w:t>
      </w:r>
      <w:r>
        <w:rPr>
          <w:noProof/>
        </w:rPr>
        <w:drawing>
          <wp:inline distT="0" distB="0" distL="0" distR="0" wp14:anchorId="0EE53107" wp14:editId="09969A5C">
            <wp:extent cx="2797810" cy="1865206"/>
            <wp:effectExtent l="0" t="0" r="2540" b="1905"/>
            <wp:docPr id="6" name="Grafik 6" descr="Ein Bild, das Gebäude, Straße, draußen, fahr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ebäude, Straße, draußen, fahrend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7941" cy="1891960"/>
                    </a:xfrm>
                    <a:prstGeom prst="rect">
                      <a:avLst/>
                    </a:prstGeom>
                    <a:noFill/>
                    <a:ln>
                      <a:noFill/>
                    </a:ln>
                  </pic:spPr>
                </pic:pic>
              </a:graphicData>
            </a:graphic>
          </wp:inline>
        </w:drawing>
      </w:r>
      <w:r w:rsidR="00890CAB" w:rsidRPr="004831BE">
        <w:rPr>
          <w:rFonts w:ascii="TitilliumWeb-SemiBold" w:hAnsi="TitilliumWeb-SemiBold" w:cs="TitilliumWeb-SemiBold"/>
          <w:b/>
          <w:bCs/>
          <w:sz w:val="24"/>
          <w:szCs w:val="24"/>
        </w:rPr>
        <w:t xml:space="preserve"> </w:t>
      </w:r>
      <w:r w:rsidR="00890CAB">
        <w:rPr>
          <w:rFonts w:ascii="TitilliumWeb-SemiBold" w:hAnsi="TitilliumWeb-SemiBold" w:cs="TitilliumWeb-SemiBold"/>
          <w:b/>
          <w:bCs/>
          <w:sz w:val="24"/>
          <w:szCs w:val="24"/>
        </w:rPr>
        <w:t xml:space="preserve"> </w:t>
      </w:r>
      <w:r w:rsidR="00890CAB">
        <w:rPr>
          <w:rFonts w:ascii="TitilliumWeb-SemiBold" w:hAnsi="TitilliumWeb-SemiBold" w:cs="TitilliumWeb-SemiBold"/>
          <w:b/>
          <w:bCs/>
          <w:sz w:val="24"/>
          <w:szCs w:val="24"/>
        </w:rPr>
        <w:br/>
      </w:r>
      <w:r w:rsidR="00890CAB" w:rsidRPr="00C07509">
        <w:rPr>
          <w:rFonts w:cstheme="minorHAnsi"/>
          <w:sz w:val="18"/>
          <w:szCs w:val="18"/>
        </w:rPr>
        <w:t xml:space="preserve">Bild </w:t>
      </w:r>
      <w:r w:rsidR="001219C7" w:rsidRPr="00C07509">
        <w:rPr>
          <w:rFonts w:cstheme="minorHAnsi"/>
          <w:sz w:val="18"/>
          <w:szCs w:val="18"/>
        </w:rPr>
        <w:t>1</w:t>
      </w:r>
      <w:r w:rsidR="00890CAB" w:rsidRPr="00C07509">
        <w:rPr>
          <w:rFonts w:cstheme="minorHAnsi"/>
          <w:sz w:val="18"/>
          <w:szCs w:val="18"/>
        </w:rPr>
        <w:t>+</w:t>
      </w:r>
      <w:r w:rsidR="001219C7" w:rsidRPr="00C07509">
        <w:rPr>
          <w:rFonts w:cstheme="minorHAnsi"/>
          <w:sz w:val="18"/>
          <w:szCs w:val="18"/>
        </w:rPr>
        <w:t>2</w:t>
      </w:r>
      <w:r w:rsidR="00890CAB" w:rsidRPr="00C07509">
        <w:rPr>
          <w:rFonts w:cstheme="minorHAnsi"/>
          <w:sz w:val="18"/>
          <w:szCs w:val="18"/>
        </w:rPr>
        <w:t xml:space="preserve">: </w:t>
      </w:r>
      <w:r w:rsidR="00C07509" w:rsidRPr="00C07509">
        <w:rPr>
          <w:rFonts w:cstheme="minorHAnsi"/>
          <w:sz w:val="18"/>
          <w:szCs w:val="18"/>
        </w:rPr>
        <w:t>67</w:t>
      </w:r>
      <w:r w:rsidR="00697AE2">
        <w:rPr>
          <w:rFonts w:cstheme="minorHAnsi"/>
          <w:sz w:val="18"/>
          <w:szCs w:val="18"/>
        </w:rPr>
        <w:t>1</w:t>
      </w:r>
      <w:r w:rsidR="00C07509" w:rsidRPr="00C07509">
        <w:rPr>
          <w:rFonts w:cstheme="minorHAnsi"/>
          <w:sz w:val="18"/>
          <w:szCs w:val="18"/>
        </w:rPr>
        <w:t xml:space="preserve"> klimaschonende Leuchtturmobjekte wie zum Beispiel das generalsanierte Parlament gibt es beim passathon 2023 – RACE FOR FUTURE mit dem Rad zu </w:t>
      </w:r>
      <w:r w:rsidR="00890CAB" w:rsidRPr="00C07509">
        <w:rPr>
          <w:rFonts w:cstheme="minorHAnsi"/>
          <w:sz w:val="18"/>
          <w:szCs w:val="18"/>
        </w:rPr>
        <w:t xml:space="preserve">entdecken. Fotocredits: </w:t>
      </w:r>
      <w:r w:rsidR="00C07509" w:rsidRPr="00C07509">
        <w:rPr>
          <w:rFonts w:cstheme="minorHAnsi"/>
          <w:sz w:val="18"/>
          <w:szCs w:val="18"/>
        </w:rPr>
        <w:t xml:space="preserve">Parlamentsdirektion/Thomas Topf + </w:t>
      </w:r>
      <w:r w:rsidR="00890CAB" w:rsidRPr="00C07509">
        <w:rPr>
          <w:rFonts w:cstheme="minorHAnsi"/>
          <w:sz w:val="18"/>
          <w:szCs w:val="18"/>
        </w:rPr>
        <w:t>Luiza-Lucia Puiu</w:t>
      </w:r>
    </w:p>
    <w:p w14:paraId="197B6DBB" w14:textId="5FA15287" w:rsidR="004D0967" w:rsidRPr="001E436F" w:rsidRDefault="00CC7A3B" w:rsidP="00CC7A3B">
      <w:pPr>
        <w:pStyle w:val="Kopfzeile"/>
        <w:rPr>
          <w:b/>
          <w:bCs/>
          <w:sz w:val="28"/>
          <w:szCs w:val="28"/>
        </w:rPr>
      </w:pPr>
      <w:r w:rsidRPr="00CB493B">
        <w:rPr>
          <w:b/>
          <w:bCs/>
          <w:color w:val="FF0000"/>
          <w:sz w:val="12"/>
          <w:szCs w:val="12"/>
        </w:rPr>
        <w:br/>
      </w:r>
      <w:r w:rsidRPr="001E436F">
        <w:rPr>
          <w:b/>
          <w:bCs/>
          <w:sz w:val="28"/>
          <w:szCs w:val="28"/>
        </w:rPr>
        <w:t>PM</w:t>
      </w:r>
      <w:r w:rsidR="008C0833" w:rsidRPr="001E436F">
        <w:rPr>
          <w:b/>
          <w:bCs/>
          <w:sz w:val="28"/>
          <w:szCs w:val="28"/>
        </w:rPr>
        <w:t>:</w:t>
      </w:r>
      <w:r w:rsidRPr="001E436F">
        <w:rPr>
          <w:b/>
          <w:bCs/>
          <w:sz w:val="28"/>
          <w:szCs w:val="28"/>
        </w:rPr>
        <w:t xml:space="preserve"> </w:t>
      </w:r>
      <w:r w:rsidR="001339BF" w:rsidRPr="001E436F">
        <w:rPr>
          <w:b/>
          <w:bCs/>
          <w:sz w:val="28"/>
          <w:szCs w:val="28"/>
        </w:rPr>
        <w:t xml:space="preserve">Für </w:t>
      </w:r>
      <w:r w:rsidR="001E436F" w:rsidRPr="001E436F">
        <w:rPr>
          <w:b/>
          <w:bCs/>
          <w:sz w:val="28"/>
          <w:szCs w:val="28"/>
        </w:rPr>
        <w:t>Energiewende</w:t>
      </w:r>
      <w:r w:rsidR="001339BF" w:rsidRPr="001E436F">
        <w:rPr>
          <w:b/>
          <w:bCs/>
          <w:sz w:val="28"/>
          <w:szCs w:val="28"/>
        </w:rPr>
        <w:t xml:space="preserve"> radeln - </w:t>
      </w:r>
      <w:r w:rsidRPr="001E436F">
        <w:rPr>
          <w:b/>
          <w:bCs/>
          <w:sz w:val="28"/>
          <w:szCs w:val="28"/>
        </w:rPr>
        <w:t xml:space="preserve">passathon </w:t>
      </w:r>
      <w:r w:rsidR="008C0833" w:rsidRPr="001E436F">
        <w:rPr>
          <w:b/>
          <w:bCs/>
          <w:sz w:val="28"/>
          <w:szCs w:val="28"/>
        </w:rPr>
        <w:t>202</w:t>
      </w:r>
      <w:r w:rsidR="001E436F" w:rsidRPr="001E436F">
        <w:rPr>
          <w:b/>
          <w:bCs/>
          <w:sz w:val="28"/>
          <w:szCs w:val="28"/>
        </w:rPr>
        <w:t>3</w:t>
      </w:r>
      <w:r w:rsidR="008C0833" w:rsidRPr="001E436F">
        <w:rPr>
          <w:b/>
          <w:bCs/>
          <w:sz w:val="28"/>
          <w:szCs w:val="28"/>
        </w:rPr>
        <w:t xml:space="preserve"> </w:t>
      </w:r>
      <w:r w:rsidRPr="001E436F">
        <w:rPr>
          <w:b/>
          <w:bCs/>
          <w:sz w:val="28"/>
          <w:szCs w:val="28"/>
        </w:rPr>
        <w:t>- RACE FOR FUTURE</w:t>
      </w:r>
    </w:p>
    <w:p w14:paraId="01745039" w14:textId="7856F609" w:rsidR="000525C3" w:rsidRPr="00CB493B" w:rsidRDefault="000525C3" w:rsidP="00CC7A3B">
      <w:pPr>
        <w:pStyle w:val="Kopfzeile"/>
        <w:rPr>
          <w:b/>
          <w:bCs/>
          <w:color w:val="FF0000"/>
          <w:sz w:val="16"/>
          <w:szCs w:val="16"/>
        </w:rPr>
      </w:pPr>
    </w:p>
    <w:p w14:paraId="2CE4A828" w14:textId="05FAE0D0" w:rsidR="00060EB6" w:rsidRPr="00AF1004" w:rsidRDefault="00CC7A3B" w:rsidP="003E660A">
      <w:pPr>
        <w:pStyle w:val="StandardWeb"/>
        <w:rPr>
          <w:rFonts w:ascii="Calibri" w:hAnsi="Calibri" w:cs="Calibri"/>
          <w:i/>
          <w:iCs/>
        </w:rPr>
      </w:pPr>
      <w:r w:rsidRPr="00060EB6">
        <w:rPr>
          <w:rFonts w:ascii="Calibri" w:hAnsi="Calibri" w:cs="Calibri"/>
          <w:i/>
          <w:iCs/>
        </w:rPr>
        <w:t xml:space="preserve">Wien, </w:t>
      </w:r>
      <w:r w:rsidR="006C0189" w:rsidRPr="00060EB6">
        <w:rPr>
          <w:rFonts w:ascii="Calibri" w:hAnsi="Calibri" w:cs="Calibri"/>
          <w:i/>
          <w:iCs/>
        </w:rPr>
        <w:t>6</w:t>
      </w:r>
      <w:r w:rsidR="00D67EF0" w:rsidRPr="00060EB6">
        <w:rPr>
          <w:rFonts w:ascii="Calibri" w:hAnsi="Calibri" w:cs="Calibri"/>
          <w:i/>
          <w:iCs/>
        </w:rPr>
        <w:t>7</w:t>
      </w:r>
      <w:r w:rsidR="00697AE2">
        <w:rPr>
          <w:rFonts w:ascii="Calibri" w:hAnsi="Calibri" w:cs="Calibri"/>
          <w:i/>
          <w:iCs/>
        </w:rPr>
        <w:t>1</w:t>
      </w:r>
      <w:r w:rsidR="00E1059C" w:rsidRPr="00060EB6">
        <w:rPr>
          <w:rFonts w:ascii="Calibri" w:hAnsi="Calibri" w:cs="Calibri"/>
          <w:i/>
          <w:iCs/>
        </w:rPr>
        <w:t xml:space="preserve"> klimaschonende Gebäude</w:t>
      </w:r>
      <w:r w:rsidR="00AF1B4F" w:rsidRPr="00060EB6">
        <w:rPr>
          <w:rFonts w:ascii="Calibri" w:hAnsi="Calibri" w:cs="Calibri"/>
          <w:i/>
          <w:iCs/>
        </w:rPr>
        <w:t xml:space="preserve"> in 2</w:t>
      </w:r>
      <w:r w:rsidR="00060EB6" w:rsidRPr="00060EB6">
        <w:rPr>
          <w:rFonts w:ascii="Calibri" w:hAnsi="Calibri" w:cs="Calibri"/>
          <w:i/>
          <w:iCs/>
        </w:rPr>
        <w:t>40</w:t>
      </w:r>
      <w:r w:rsidR="00AF1B4F" w:rsidRPr="00060EB6">
        <w:rPr>
          <w:rFonts w:ascii="Calibri" w:hAnsi="Calibri" w:cs="Calibri"/>
          <w:i/>
          <w:iCs/>
        </w:rPr>
        <w:t xml:space="preserve"> Gemeinden</w:t>
      </w:r>
      <w:r w:rsidR="007F5371" w:rsidRPr="00060EB6">
        <w:rPr>
          <w:rFonts w:ascii="Calibri" w:hAnsi="Calibri" w:cs="Calibri"/>
          <w:i/>
          <w:iCs/>
        </w:rPr>
        <w:t xml:space="preserve"> </w:t>
      </w:r>
      <w:r w:rsidR="00AF1B4F" w:rsidRPr="00060EB6">
        <w:rPr>
          <w:rFonts w:ascii="Calibri" w:hAnsi="Calibri" w:cs="Calibri"/>
          <w:i/>
          <w:iCs/>
        </w:rPr>
        <w:t>zeigen beim passathon 202</w:t>
      </w:r>
      <w:r w:rsidR="00060EB6" w:rsidRPr="00060EB6">
        <w:rPr>
          <w:rFonts w:ascii="Calibri" w:hAnsi="Calibri" w:cs="Calibri"/>
          <w:i/>
          <w:iCs/>
        </w:rPr>
        <w:t>3</w:t>
      </w:r>
      <w:r w:rsidR="00AF1B4F" w:rsidRPr="00060EB6">
        <w:rPr>
          <w:rFonts w:ascii="Calibri" w:hAnsi="Calibri" w:cs="Calibri"/>
          <w:i/>
          <w:iCs/>
        </w:rPr>
        <w:t xml:space="preserve"> – RACE FOR FUTURE </w:t>
      </w:r>
      <w:r w:rsidR="007F5371" w:rsidRPr="00060EB6">
        <w:rPr>
          <w:rFonts w:ascii="Calibri" w:hAnsi="Calibri" w:cs="Calibri"/>
          <w:i/>
          <w:iCs/>
        </w:rPr>
        <w:t xml:space="preserve">vor, wie </w:t>
      </w:r>
      <w:r w:rsidR="00060EB6" w:rsidRPr="00060EB6">
        <w:rPr>
          <w:rFonts w:ascii="Calibri" w:hAnsi="Calibri" w:cs="Calibri"/>
          <w:i/>
          <w:iCs/>
        </w:rPr>
        <w:t xml:space="preserve">die Wärme- und Energiewende mit „Raus aus Öl und Gas“ erfolgreich gelingt. </w:t>
      </w:r>
      <w:r w:rsidR="007F5371" w:rsidRPr="00060EB6">
        <w:rPr>
          <w:rFonts w:ascii="Calibri" w:hAnsi="Calibri" w:cs="Calibri"/>
          <w:i/>
          <w:iCs/>
        </w:rPr>
        <w:t>E</w:t>
      </w:r>
      <w:r w:rsidR="00060EB6" w:rsidRPr="00060EB6">
        <w:rPr>
          <w:rFonts w:ascii="Calibri" w:hAnsi="Calibri" w:cs="Calibri"/>
          <w:i/>
          <w:iCs/>
        </w:rPr>
        <w:t>nergiee</w:t>
      </w:r>
      <w:r w:rsidR="007F5371" w:rsidRPr="00060EB6">
        <w:rPr>
          <w:rFonts w:ascii="Calibri" w:hAnsi="Calibri" w:cs="Calibri"/>
          <w:i/>
          <w:iCs/>
        </w:rPr>
        <w:t>ffizienz und Erneuerbare Energien</w:t>
      </w:r>
      <w:r w:rsidR="00AF1B4F" w:rsidRPr="00060EB6">
        <w:rPr>
          <w:rFonts w:ascii="Calibri" w:hAnsi="Calibri" w:cs="Calibri"/>
          <w:i/>
          <w:iCs/>
        </w:rPr>
        <w:t xml:space="preserve"> </w:t>
      </w:r>
      <w:r w:rsidR="00060EB6" w:rsidRPr="00060EB6">
        <w:rPr>
          <w:rFonts w:ascii="Calibri" w:hAnsi="Calibri" w:cs="Calibri"/>
          <w:i/>
          <w:iCs/>
        </w:rPr>
        <w:t>sind die beiden Schlüssel zum Erfolg</w:t>
      </w:r>
      <w:r w:rsidR="007F5371" w:rsidRPr="00060EB6">
        <w:rPr>
          <w:rFonts w:ascii="Calibri" w:hAnsi="Calibri" w:cs="Calibri"/>
          <w:i/>
          <w:iCs/>
        </w:rPr>
        <w:t>.</w:t>
      </w:r>
      <w:r w:rsidR="00E1059C" w:rsidRPr="00060EB6">
        <w:rPr>
          <w:rFonts w:ascii="Calibri" w:hAnsi="Calibri" w:cs="Calibri"/>
          <w:i/>
          <w:iCs/>
        </w:rPr>
        <w:t xml:space="preserve"> </w:t>
      </w:r>
      <w:r w:rsidR="006D6E1C" w:rsidRPr="00060EB6">
        <w:rPr>
          <w:rFonts w:ascii="Calibri" w:hAnsi="Calibri" w:cs="Calibri"/>
          <w:i/>
          <w:iCs/>
        </w:rPr>
        <w:t xml:space="preserve">Sechs Monate lang </w:t>
      </w:r>
      <w:r w:rsidR="007F5371" w:rsidRPr="00060EB6">
        <w:rPr>
          <w:rFonts w:ascii="Calibri" w:hAnsi="Calibri" w:cs="Calibri"/>
          <w:i/>
          <w:iCs/>
        </w:rPr>
        <w:t>k</w:t>
      </w:r>
      <w:r w:rsidR="00D75B80">
        <w:rPr>
          <w:rFonts w:ascii="Calibri" w:hAnsi="Calibri" w:cs="Calibri"/>
          <w:i/>
          <w:iCs/>
        </w:rPr>
        <w:t>önnen Interessierte</w:t>
      </w:r>
      <w:r w:rsidR="007F5371" w:rsidRPr="00060EB6">
        <w:rPr>
          <w:rFonts w:ascii="Calibri" w:hAnsi="Calibri" w:cs="Calibri"/>
          <w:i/>
          <w:iCs/>
        </w:rPr>
        <w:t xml:space="preserve"> </w:t>
      </w:r>
      <w:r w:rsidR="006C3CAB" w:rsidRPr="00060EB6">
        <w:rPr>
          <w:rFonts w:ascii="Calibri" w:hAnsi="Calibri" w:cs="Calibri"/>
          <w:i/>
          <w:iCs/>
        </w:rPr>
        <w:t xml:space="preserve">auf </w:t>
      </w:r>
      <w:r w:rsidR="00882CE1">
        <w:rPr>
          <w:rFonts w:ascii="Calibri" w:hAnsi="Calibri" w:cs="Calibri"/>
        </w:rPr>
        <w:t xml:space="preserve">rund </w:t>
      </w:r>
      <w:r w:rsidR="00882CE1" w:rsidRPr="00882CE1">
        <w:rPr>
          <w:rFonts w:ascii="Calibri" w:hAnsi="Calibri" w:cs="Calibri"/>
        </w:rPr>
        <w:t xml:space="preserve">2.200 </w:t>
      </w:r>
      <w:r w:rsidR="006C3CAB" w:rsidRPr="00060EB6">
        <w:rPr>
          <w:rFonts w:ascii="Calibri" w:hAnsi="Calibri" w:cs="Calibri"/>
          <w:i/>
          <w:iCs/>
        </w:rPr>
        <w:t xml:space="preserve">Kilometer Gesamtlänge </w:t>
      </w:r>
      <w:r w:rsidR="002B485E" w:rsidRPr="00060EB6">
        <w:rPr>
          <w:rFonts w:ascii="Calibri" w:hAnsi="Calibri" w:cs="Calibri"/>
          <w:i/>
          <w:iCs/>
        </w:rPr>
        <w:t>d</w:t>
      </w:r>
      <w:r w:rsidR="00B533AA" w:rsidRPr="00060EB6">
        <w:rPr>
          <w:rFonts w:ascii="Calibri" w:hAnsi="Calibri" w:cs="Calibri"/>
          <w:i/>
          <w:iCs/>
        </w:rPr>
        <w:t xml:space="preserve">iese Leuchtturmobjekte </w:t>
      </w:r>
      <w:r w:rsidR="00D75B80" w:rsidRPr="00060EB6">
        <w:rPr>
          <w:rFonts w:ascii="Calibri" w:hAnsi="Calibri" w:cs="Calibri"/>
          <w:i/>
          <w:iCs/>
        </w:rPr>
        <w:t xml:space="preserve">mit dem Rad </w:t>
      </w:r>
      <w:r w:rsidR="007F5371" w:rsidRPr="00060EB6">
        <w:rPr>
          <w:rFonts w:ascii="Calibri" w:hAnsi="Calibri" w:cs="Calibri"/>
          <w:i/>
          <w:iCs/>
        </w:rPr>
        <w:t xml:space="preserve">erkunden </w:t>
      </w:r>
      <w:r w:rsidR="006D6E1C" w:rsidRPr="00060EB6">
        <w:rPr>
          <w:rFonts w:ascii="Calibri" w:hAnsi="Calibri" w:cs="Calibri"/>
          <w:i/>
          <w:iCs/>
        </w:rPr>
        <w:t>und erleben</w:t>
      </w:r>
      <w:r w:rsidR="00060EB6" w:rsidRPr="00060EB6">
        <w:rPr>
          <w:rFonts w:ascii="Calibri" w:hAnsi="Calibri" w:cs="Calibri"/>
          <w:i/>
          <w:iCs/>
        </w:rPr>
        <w:t xml:space="preserve">. </w:t>
      </w:r>
      <w:r w:rsidR="00AF1004">
        <w:rPr>
          <w:rFonts w:ascii="Calibri" w:hAnsi="Calibri" w:cs="Calibri"/>
          <w:i/>
          <w:iCs/>
        </w:rPr>
        <w:t xml:space="preserve">Mittels der App von „Österreich radelt“ </w:t>
      </w:r>
      <w:r w:rsidR="00060EB6">
        <w:rPr>
          <w:rFonts w:ascii="Calibri" w:hAnsi="Calibri" w:cs="Calibri"/>
          <w:i/>
          <w:iCs/>
        </w:rPr>
        <w:t xml:space="preserve">entdeckt </w:t>
      </w:r>
      <w:r w:rsidR="00060EB6" w:rsidRPr="00AF1004">
        <w:rPr>
          <w:rFonts w:ascii="Calibri" w:hAnsi="Calibri" w:cs="Calibri"/>
          <w:i/>
          <w:iCs/>
        </w:rPr>
        <w:t xml:space="preserve">man </w:t>
      </w:r>
      <w:r w:rsidR="00AF1004" w:rsidRPr="00AF1004">
        <w:rPr>
          <w:rFonts w:ascii="Calibri" w:hAnsi="Calibri" w:cs="Calibri"/>
          <w:i/>
          <w:iCs/>
        </w:rPr>
        <w:t xml:space="preserve">dabei </w:t>
      </w:r>
      <w:r w:rsidR="00060EB6" w:rsidRPr="00AF1004">
        <w:rPr>
          <w:rFonts w:ascii="Calibri" w:hAnsi="Calibri" w:cs="Calibri"/>
          <w:i/>
          <w:iCs/>
        </w:rPr>
        <w:t xml:space="preserve">Österreich </w:t>
      </w:r>
      <w:r w:rsidR="00AF1004" w:rsidRPr="00AF1004">
        <w:rPr>
          <w:rFonts w:ascii="Calibri" w:hAnsi="Calibri" w:cs="Calibri"/>
          <w:i/>
          <w:iCs/>
        </w:rPr>
        <w:t xml:space="preserve">von einer ganz anderen Seite und tut etwas Gutes für </w:t>
      </w:r>
      <w:r w:rsidR="0024446D">
        <w:rPr>
          <w:rFonts w:ascii="Calibri" w:hAnsi="Calibri" w:cs="Calibri"/>
          <w:i/>
          <w:iCs/>
        </w:rPr>
        <w:t xml:space="preserve">die </w:t>
      </w:r>
      <w:r w:rsidR="00AF1004" w:rsidRPr="00AF1004">
        <w:rPr>
          <w:rFonts w:ascii="Calibri" w:hAnsi="Calibri" w:cs="Calibri"/>
          <w:i/>
          <w:iCs/>
        </w:rPr>
        <w:t>ei</w:t>
      </w:r>
      <w:r w:rsidR="0024446D">
        <w:rPr>
          <w:rFonts w:ascii="Calibri" w:hAnsi="Calibri" w:cs="Calibri"/>
          <w:i/>
          <w:iCs/>
        </w:rPr>
        <w:t>ge</w:t>
      </w:r>
      <w:r w:rsidR="00AF1004" w:rsidRPr="00AF1004">
        <w:rPr>
          <w:rFonts w:ascii="Calibri" w:hAnsi="Calibri" w:cs="Calibri"/>
          <w:i/>
          <w:iCs/>
        </w:rPr>
        <w:t xml:space="preserve">ne Gesundheit. Alle TeilnehmerInnen mit mindestens 125 </w:t>
      </w:r>
      <w:proofErr w:type="spellStart"/>
      <w:r w:rsidR="00AF1004" w:rsidRPr="00AF1004">
        <w:rPr>
          <w:rFonts w:ascii="Calibri" w:hAnsi="Calibri" w:cs="Calibri"/>
          <w:i/>
          <w:iCs/>
        </w:rPr>
        <w:t>erradelten</w:t>
      </w:r>
      <w:proofErr w:type="spellEnd"/>
      <w:r w:rsidR="00AF1004" w:rsidRPr="00AF1004">
        <w:rPr>
          <w:rFonts w:ascii="Calibri" w:hAnsi="Calibri" w:cs="Calibri"/>
          <w:i/>
          <w:iCs/>
        </w:rPr>
        <w:t xml:space="preserve"> Leuchttürmen werden mit de</w:t>
      </w:r>
      <w:r w:rsidR="00F47266">
        <w:rPr>
          <w:rFonts w:ascii="Calibri" w:hAnsi="Calibri" w:cs="Calibri"/>
          <w:i/>
          <w:iCs/>
        </w:rPr>
        <w:t>n</w:t>
      </w:r>
      <w:r w:rsidR="00AF1004" w:rsidRPr="00AF1004">
        <w:rPr>
          <w:rFonts w:ascii="Calibri" w:hAnsi="Calibri" w:cs="Calibri"/>
          <w:i/>
          <w:iCs/>
        </w:rPr>
        <w:t xml:space="preserve"> PASSATHON TROPHÄEN belohnt.</w:t>
      </w:r>
    </w:p>
    <w:p w14:paraId="6A70F2C7" w14:textId="5B905C19" w:rsidR="00CB493B" w:rsidRPr="00CB493B" w:rsidRDefault="00150024" w:rsidP="003E660A">
      <w:pPr>
        <w:pStyle w:val="StandardWeb"/>
        <w:rPr>
          <w:rFonts w:ascii="Calibri" w:hAnsi="Calibri" w:cs="Calibri"/>
          <w:b/>
          <w:bCs/>
        </w:rPr>
      </w:pPr>
      <w:r>
        <w:rPr>
          <w:rFonts w:ascii="Calibri" w:hAnsi="Calibri" w:cs="Calibri"/>
          <w:b/>
          <w:bCs/>
        </w:rPr>
        <w:br/>
      </w:r>
      <w:r w:rsidR="00CB493B" w:rsidRPr="00CB493B">
        <w:rPr>
          <w:rFonts w:ascii="Calibri" w:hAnsi="Calibri" w:cs="Calibri"/>
          <w:b/>
          <w:bCs/>
        </w:rPr>
        <w:t xml:space="preserve">Jetzt handeln um die </w:t>
      </w:r>
      <w:r w:rsidR="00CB493B" w:rsidRPr="00CB493B">
        <w:rPr>
          <w:rFonts w:asciiTheme="minorHAnsi" w:hAnsiTheme="minorHAnsi" w:cstheme="minorHAnsi"/>
          <w:b/>
          <w:bCs/>
        </w:rPr>
        <w:t>Katastrophe noch zu verhindern</w:t>
      </w:r>
    </w:p>
    <w:p w14:paraId="33F4D5A0" w14:textId="064FB5DC" w:rsidR="00060EB6" w:rsidRPr="0069438C" w:rsidRDefault="0008563E" w:rsidP="003E660A">
      <w:pPr>
        <w:pStyle w:val="StandardWeb"/>
        <w:rPr>
          <w:rFonts w:asciiTheme="minorHAnsi" w:hAnsiTheme="minorHAnsi" w:cstheme="minorHAnsi"/>
        </w:rPr>
      </w:pPr>
      <w:r>
        <w:rPr>
          <w:rFonts w:ascii="Calibri" w:hAnsi="Calibri" w:cs="Calibri"/>
        </w:rPr>
        <w:t>Mitte März</w:t>
      </w:r>
      <w:r w:rsidR="00A069D5" w:rsidRPr="00A069D5">
        <w:rPr>
          <w:rFonts w:ascii="Calibri" w:hAnsi="Calibri" w:cs="Calibri"/>
        </w:rPr>
        <w:t xml:space="preserve"> präsentierte der </w:t>
      </w:r>
      <w:r w:rsidR="00A069D5" w:rsidRPr="0008563E">
        <w:rPr>
          <w:rFonts w:ascii="Calibri" w:hAnsi="Calibri" w:cs="Calibri"/>
        </w:rPr>
        <w:t>UNO-Weltklimarat (IPCC)</w:t>
      </w:r>
      <w:r w:rsidR="00A069D5" w:rsidRPr="00A069D5">
        <w:rPr>
          <w:rFonts w:ascii="Calibri" w:hAnsi="Calibri" w:cs="Calibri"/>
          <w:b/>
          <w:bCs/>
        </w:rPr>
        <w:t xml:space="preserve"> </w:t>
      </w:r>
      <w:r w:rsidR="00A069D5" w:rsidRPr="00267E5F">
        <w:rPr>
          <w:rFonts w:ascii="Calibri" w:hAnsi="Calibri" w:cs="Calibri"/>
        </w:rPr>
        <w:t xml:space="preserve">den </w:t>
      </w:r>
      <w:r w:rsidR="00A069D5" w:rsidRPr="00A069D5">
        <w:rPr>
          <w:rFonts w:ascii="Calibri" w:hAnsi="Calibri" w:cs="Calibri"/>
        </w:rPr>
        <w:t>Synthesebericht über den alarmierenden Zustand unserer Erde.</w:t>
      </w:r>
      <w:r w:rsidR="00A069D5" w:rsidRPr="00A069D5">
        <w:t xml:space="preserve"> </w:t>
      </w:r>
      <w:r w:rsidR="00A069D5" w:rsidRPr="00C84AB1">
        <w:rPr>
          <w:rFonts w:asciiTheme="minorHAnsi" w:hAnsiTheme="minorHAnsi" w:cstheme="minorHAnsi"/>
        </w:rPr>
        <w:t xml:space="preserve">„Wir wissen, dass wir vor einer Katastrophe stehen“, </w:t>
      </w:r>
      <w:r w:rsidR="00267E5F">
        <w:rPr>
          <w:rFonts w:asciiTheme="minorHAnsi" w:hAnsiTheme="minorHAnsi" w:cstheme="minorHAnsi"/>
        </w:rPr>
        <w:t xml:space="preserve">unterstrich </w:t>
      </w:r>
      <w:r w:rsidR="00A069D5" w:rsidRPr="00C84AB1">
        <w:rPr>
          <w:rFonts w:asciiTheme="minorHAnsi" w:hAnsiTheme="minorHAnsi" w:cstheme="minorHAnsi"/>
        </w:rPr>
        <w:t xml:space="preserve">die stellvertretende UNO-Generalsekretärin </w:t>
      </w:r>
      <w:proofErr w:type="spellStart"/>
      <w:r w:rsidR="00A069D5" w:rsidRPr="00C84AB1">
        <w:rPr>
          <w:rFonts w:asciiTheme="minorHAnsi" w:hAnsiTheme="minorHAnsi" w:cstheme="minorHAnsi"/>
        </w:rPr>
        <w:t>Ligia</w:t>
      </w:r>
      <w:proofErr w:type="spellEnd"/>
      <w:r w:rsidR="00A069D5" w:rsidRPr="00C84AB1">
        <w:rPr>
          <w:rFonts w:asciiTheme="minorHAnsi" w:hAnsiTheme="minorHAnsi" w:cstheme="minorHAnsi"/>
        </w:rPr>
        <w:t xml:space="preserve"> </w:t>
      </w:r>
      <w:proofErr w:type="spellStart"/>
      <w:r w:rsidR="00A069D5" w:rsidRPr="00C84AB1">
        <w:rPr>
          <w:rFonts w:asciiTheme="minorHAnsi" w:hAnsiTheme="minorHAnsi" w:cstheme="minorHAnsi"/>
        </w:rPr>
        <w:t>Noronha</w:t>
      </w:r>
      <w:proofErr w:type="spellEnd"/>
      <w:r w:rsidR="00267E5F">
        <w:rPr>
          <w:rFonts w:asciiTheme="minorHAnsi" w:hAnsiTheme="minorHAnsi" w:cstheme="minorHAnsi"/>
        </w:rPr>
        <w:t xml:space="preserve"> die dramatische Entwicklung. </w:t>
      </w:r>
      <w:r w:rsidR="00946F26" w:rsidRPr="00FE77C7">
        <w:rPr>
          <w:rFonts w:ascii="Calibri" w:hAnsi="Calibri" w:cs="Calibri"/>
        </w:rPr>
        <w:t>Der Klimawandel ist eine Bedrohung für das menschliche Wohlergehen und die planetare Gesundheit. Das Zeitfenster, in dem eine lebenswerte und nachhaltige Zukunft für alle gesichert werden kann, schließt sich rapide. Tiefgreifende, schnelle und anhaltende Minderungsmaßnahmen in diesem Jahrzehnt würden die Verluste und Schäden für Menschen und Ökosysteme verringern und</w:t>
      </w:r>
      <w:r w:rsidR="00FE77C7">
        <w:rPr>
          <w:rFonts w:ascii="Calibri" w:hAnsi="Calibri" w:cs="Calibri"/>
        </w:rPr>
        <w:t xml:space="preserve"> </w:t>
      </w:r>
      <w:r w:rsidR="00946F26" w:rsidRPr="00FE77C7">
        <w:rPr>
          <w:rFonts w:ascii="Calibri" w:hAnsi="Calibri" w:cs="Calibri"/>
        </w:rPr>
        <w:t>viele positive Nebeneffekte bringen, insbesondere für Luftqualität und Gesundheit</w:t>
      </w:r>
      <w:r w:rsidR="00FE77C7" w:rsidRPr="00FE77C7">
        <w:rPr>
          <w:rFonts w:ascii="Calibri" w:hAnsi="Calibri" w:cs="Calibri"/>
        </w:rPr>
        <w:t>.</w:t>
      </w:r>
      <w:r w:rsidR="00267E5F">
        <w:rPr>
          <w:rFonts w:ascii="Calibri" w:hAnsi="Calibri" w:cs="Calibri"/>
        </w:rPr>
        <w:t xml:space="preserve"> </w:t>
      </w:r>
      <w:r w:rsidR="00C84AB1" w:rsidRPr="00C84AB1">
        <w:rPr>
          <w:rFonts w:asciiTheme="minorHAnsi" w:hAnsiTheme="minorHAnsi" w:cstheme="minorHAnsi"/>
        </w:rPr>
        <w:t xml:space="preserve">Der neue Sachstandsbericht seines Gremiums zeige, dass, „wenn wir jetzt </w:t>
      </w:r>
      <w:r>
        <w:rPr>
          <w:rFonts w:asciiTheme="minorHAnsi" w:hAnsiTheme="minorHAnsi" w:cstheme="minorHAnsi"/>
        </w:rPr>
        <w:t xml:space="preserve">rasch </w:t>
      </w:r>
      <w:r w:rsidR="00C84AB1" w:rsidRPr="00C84AB1">
        <w:rPr>
          <w:rFonts w:asciiTheme="minorHAnsi" w:hAnsiTheme="minorHAnsi" w:cstheme="minorHAnsi"/>
        </w:rPr>
        <w:t xml:space="preserve">handeln, wir immer noch eine lebenswerte, nachhaltige Zukunft für alle sicherstellen können“, </w:t>
      </w:r>
      <w:r w:rsidR="00681B09">
        <w:rPr>
          <w:rFonts w:asciiTheme="minorHAnsi" w:hAnsiTheme="minorHAnsi" w:cstheme="minorHAnsi"/>
        </w:rPr>
        <w:t>betonte</w:t>
      </w:r>
      <w:r w:rsidR="00C84AB1" w:rsidRPr="00C84AB1">
        <w:rPr>
          <w:rFonts w:asciiTheme="minorHAnsi" w:hAnsiTheme="minorHAnsi" w:cstheme="minorHAnsi"/>
        </w:rPr>
        <w:t xml:space="preserve"> der IPCC-Vorsitzende </w:t>
      </w:r>
      <w:proofErr w:type="spellStart"/>
      <w:r w:rsidR="00C84AB1" w:rsidRPr="00C84AB1">
        <w:rPr>
          <w:rFonts w:asciiTheme="minorHAnsi" w:hAnsiTheme="minorHAnsi" w:cstheme="minorHAnsi"/>
        </w:rPr>
        <w:t>Hoesung</w:t>
      </w:r>
      <w:proofErr w:type="spellEnd"/>
      <w:r w:rsidR="00C84AB1" w:rsidRPr="00C84AB1">
        <w:rPr>
          <w:rFonts w:asciiTheme="minorHAnsi" w:hAnsiTheme="minorHAnsi" w:cstheme="minorHAnsi"/>
        </w:rPr>
        <w:t xml:space="preserve"> Lee.</w:t>
      </w:r>
    </w:p>
    <w:p w14:paraId="0CEEE001" w14:textId="18168B90" w:rsidR="00CB493B" w:rsidRPr="00CB493B" w:rsidRDefault="00CB493B" w:rsidP="003E660A">
      <w:pPr>
        <w:pStyle w:val="StandardWeb"/>
        <w:rPr>
          <w:rFonts w:asciiTheme="minorHAnsi" w:hAnsiTheme="minorHAnsi" w:cstheme="minorHAnsi"/>
          <w:b/>
          <w:bCs/>
        </w:rPr>
      </w:pPr>
      <w:r w:rsidRPr="00CB493B">
        <w:rPr>
          <w:rFonts w:asciiTheme="minorHAnsi" w:hAnsiTheme="minorHAnsi" w:cstheme="minorHAnsi"/>
          <w:b/>
          <w:bCs/>
        </w:rPr>
        <w:t>passathon 2023 – RACE FOR FUTURE zeigt die Lösungen</w:t>
      </w:r>
    </w:p>
    <w:p w14:paraId="6FF00369" w14:textId="02920D01" w:rsidR="00267E5F" w:rsidRDefault="00267E5F" w:rsidP="003E660A">
      <w:pPr>
        <w:pStyle w:val="StandardWeb"/>
        <w:rPr>
          <w:rFonts w:asciiTheme="minorHAnsi" w:hAnsiTheme="minorHAnsi" w:cstheme="minorHAnsi"/>
        </w:rPr>
      </w:pPr>
      <w:r>
        <w:rPr>
          <w:rFonts w:asciiTheme="minorHAnsi" w:hAnsiTheme="minorHAnsi" w:cstheme="minorHAnsi"/>
        </w:rPr>
        <w:t>Genau hier setzt der passathon 2023 – RACE FOR FUTURE mit einem Feuerwerk positive</w:t>
      </w:r>
      <w:r w:rsidR="00C2699C">
        <w:rPr>
          <w:rFonts w:asciiTheme="minorHAnsi" w:hAnsiTheme="minorHAnsi" w:cstheme="minorHAnsi"/>
        </w:rPr>
        <w:t>r</w:t>
      </w:r>
      <w:r>
        <w:rPr>
          <w:rFonts w:asciiTheme="minorHAnsi" w:hAnsiTheme="minorHAnsi" w:cstheme="minorHAnsi"/>
        </w:rPr>
        <w:t xml:space="preserve"> Beispiele für eine lebenswerte Zukunft </w:t>
      </w:r>
      <w:r w:rsidR="00DB5844">
        <w:rPr>
          <w:rFonts w:asciiTheme="minorHAnsi" w:hAnsiTheme="minorHAnsi" w:cstheme="minorHAnsi"/>
        </w:rPr>
        <w:t xml:space="preserve">in ganz Österreich </w:t>
      </w:r>
      <w:r w:rsidR="00C2699C">
        <w:rPr>
          <w:rFonts w:asciiTheme="minorHAnsi" w:hAnsiTheme="minorHAnsi" w:cstheme="minorHAnsi"/>
        </w:rPr>
        <w:t xml:space="preserve">von 7. April bis 30. September </w:t>
      </w:r>
      <w:r>
        <w:rPr>
          <w:rFonts w:asciiTheme="minorHAnsi" w:hAnsiTheme="minorHAnsi" w:cstheme="minorHAnsi"/>
        </w:rPr>
        <w:t xml:space="preserve">an. </w:t>
      </w:r>
      <w:r w:rsidR="0067689E">
        <w:rPr>
          <w:rFonts w:asciiTheme="minorHAnsi" w:hAnsiTheme="minorHAnsi" w:cstheme="minorHAnsi"/>
        </w:rPr>
        <w:t xml:space="preserve">„80 bis 90 Prozent Energieeinsparung und Umstellung auf Erneuerbare Energien ist bis 2040 in ganz Österreich möglich und </w:t>
      </w:r>
      <w:r w:rsidR="00A757D5">
        <w:rPr>
          <w:rFonts w:asciiTheme="minorHAnsi" w:hAnsiTheme="minorHAnsi" w:cstheme="minorHAnsi"/>
        </w:rPr>
        <w:t xml:space="preserve">absolut </w:t>
      </w:r>
      <w:r w:rsidR="0067689E">
        <w:rPr>
          <w:rFonts w:asciiTheme="minorHAnsi" w:hAnsiTheme="minorHAnsi" w:cstheme="minorHAnsi"/>
        </w:rPr>
        <w:t xml:space="preserve">wirtschaftlich“, betont Günter Lang, Organisator des passathon. </w:t>
      </w:r>
      <w:r w:rsidR="00D3758F" w:rsidRPr="00A22B62">
        <w:rPr>
          <w:rFonts w:asciiTheme="minorHAnsi" w:hAnsiTheme="minorHAnsi" w:cstheme="minorHAnsi"/>
        </w:rPr>
        <w:t xml:space="preserve">Ob </w:t>
      </w:r>
      <w:r w:rsidR="003570DB" w:rsidRPr="00A22B62">
        <w:rPr>
          <w:rFonts w:asciiTheme="minorHAnsi" w:hAnsiTheme="minorHAnsi" w:cstheme="minorHAnsi"/>
        </w:rPr>
        <w:t>klimaaktiv Gold Gebäude, „Stadt der Zukunft Quartiere“</w:t>
      </w:r>
      <w:r w:rsidR="003570DB">
        <w:rPr>
          <w:rFonts w:asciiTheme="minorHAnsi" w:hAnsiTheme="minorHAnsi" w:cstheme="minorHAnsi"/>
        </w:rPr>
        <w:t>,</w:t>
      </w:r>
      <w:r w:rsidR="003570DB" w:rsidRPr="00A22B62">
        <w:rPr>
          <w:rFonts w:asciiTheme="minorHAnsi" w:hAnsiTheme="minorHAnsi" w:cstheme="minorHAnsi"/>
        </w:rPr>
        <w:t xml:space="preserve"> Mustersanierungen</w:t>
      </w:r>
      <w:r w:rsidR="003570DB">
        <w:rPr>
          <w:rFonts w:asciiTheme="minorHAnsi" w:hAnsiTheme="minorHAnsi" w:cstheme="minorHAnsi"/>
        </w:rPr>
        <w:t>,</w:t>
      </w:r>
      <w:r w:rsidR="003570DB" w:rsidRPr="00A22B62">
        <w:rPr>
          <w:rFonts w:asciiTheme="minorHAnsi" w:hAnsiTheme="minorHAnsi" w:cstheme="minorHAnsi"/>
        </w:rPr>
        <w:t xml:space="preserve"> Passivhäuser, </w:t>
      </w:r>
      <w:r w:rsidR="00D3758F" w:rsidRPr="00A22B62">
        <w:rPr>
          <w:rFonts w:asciiTheme="minorHAnsi" w:hAnsiTheme="minorHAnsi" w:cstheme="minorHAnsi"/>
        </w:rPr>
        <w:t>Plusenergiegebäude oder „Raus aus Gas“-Musterbeispiele</w:t>
      </w:r>
      <w:r w:rsidR="00A22B62" w:rsidRPr="00A22B62">
        <w:rPr>
          <w:rFonts w:asciiTheme="minorHAnsi" w:hAnsiTheme="minorHAnsi" w:cstheme="minorHAnsi"/>
        </w:rPr>
        <w:t>,</w:t>
      </w:r>
      <w:r w:rsidR="00D3758F" w:rsidRPr="00A22B62">
        <w:rPr>
          <w:rFonts w:asciiTheme="minorHAnsi" w:hAnsiTheme="minorHAnsi" w:cstheme="minorHAnsi"/>
        </w:rPr>
        <w:t xml:space="preserve"> </w:t>
      </w:r>
      <w:r w:rsidR="00A22B62" w:rsidRPr="00A22B62">
        <w:rPr>
          <w:rFonts w:asciiTheme="minorHAnsi" w:hAnsiTheme="minorHAnsi" w:cstheme="minorHAnsi"/>
        </w:rPr>
        <w:t>ob</w:t>
      </w:r>
      <w:r w:rsidR="00D3758F" w:rsidRPr="00A22B62">
        <w:rPr>
          <w:rFonts w:asciiTheme="minorHAnsi" w:hAnsiTheme="minorHAnsi" w:cstheme="minorHAnsi"/>
        </w:rPr>
        <w:t xml:space="preserve"> Neubauten </w:t>
      </w:r>
      <w:r w:rsidR="00A22B62" w:rsidRPr="00A22B62">
        <w:rPr>
          <w:rFonts w:asciiTheme="minorHAnsi" w:hAnsiTheme="minorHAnsi" w:cstheme="minorHAnsi"/>
        </w:rPr>
        <w:t>oder</w:t>
      </w:r>
      <w:r w:rsidR="00D3758F" w:rsidRPr="00A22B62">
        <w:rPr>
          <w:rFonts w:asciiTheme="minorHAnsi" w:hAnsiTheme="minorHAnsi" w:cstheme="minorHAnsi"/>
        </w:rPr>
        <w:t xml:space="preserve"> historische Altbausanierungen. </w:t>
      </w:r>
      <w:r w:rsidR="00A22B62" w:rsidRPr="00A22B62">
        <w:rPr>
          <w:rFonts w:asciiTheme="minorHAnsi" w:hAnsiTheme="minorHAnsi" w:cstheme="minorHAnsi"/>
        </w:rPr>
        <w:t>Die</w:t>
      </w:r>
      <w:r w:rsidR="00A22B62">
        <w:rPr>
          <w:rFonts w:cstheme="minorHAnsi"/>
          <w:color w:val="FF0000"/>
        </w:rPr>
        <w:t xml:space="preserve"> </w:t>
      </w:r>
      <w:r>
        <w:rPr>
          <w:rFonts w:asciiTheme="minorHAnsi" w:hAnsiTheme="minorHAnsi" w:cstheme="minorHAnsi"/>
        </w:rPr>
        <w:t>67</w:t>
      </w:r>
      <w:r w:rsidR="00697AE2">
        <w:rPr>
          <w:rFonts w:asciiTheme="minorHAnsi" w:hAnsiTheme="minorHAnsi" w:cstheme="minorHAnsi"/>
        </w:rPr>
        <w:t>1</w:t>
      </w:r>
      <w:r>
        <w:rPr>
          <w:rFonts w:asciiTheme="minorHAnsi" w:hAnsiTheme="minorHAnsi" w:cstheme="minorHAnsi"/>
        </w:rPr>
        <w:t xml:space="preserve"> passathon-Leuchtturmobjekte zeig</w:t>
      </w:r>
      <w:r w:rsidR="001E48F1">
        <w:rPr>
          <w:rFonts w:asciiTheme="minorHAnsi" w:hAnsiTheme="minorHAnsi" w:cstheme="minorHAnsi"/>
        </w:rPr>
        <w:t>en</w:t>
      </w:r>
      <w:r>
        <w:rPr>
          <w:rFonts w:asciiTheme="minorHAnsi" w:hAnsiTheme="minorHAnsi" w:cstheme="minorHAnsi"/>
        </w:rPr>
        <w:t xml:space="preserve">, dass es für alle </w:t>
      </w:r>
      <w:r>
        <w:rPr>
          <w:rFonts w:asciiTheme="minorHAnsi" w:hAnsiTheme="minorHAnsi" w:cstheme="minorHAnsi"/>
        </w:rPr>
        <w:lastRenderedPageBreak/>
        <w:t xml:space="preserve">Nutzungs- und Gebäudetypologien </w:t>
      </w:r>
      <w:r w:rsidR="001E48F1">
        <w:rPr>
          <w:rFonts w:asciiTheme="minorHAnsi" w:hAnsiTheme="minorHAnsi" w:cstheme="minorHAnsi"/>
        </w:rPr>
        <w:t xml:space="preserve">bereits </w:t>
      </w:r>
      <w:r>
        <w:rPr>
          <w:rFonts w:asciiTheme="minorHAnsi" w:hAnsiTheme="minorHAnsi" w:cstheme="minorHAnsi"/>
        </w:rPr>
        <w:t>gelungene Umsetzungen zu entdecken gibt</w:t>
      </w:r>
      <w:r w:rsidR="0024446D">
        <w:rPr>
          <w:rFonts w:asciiTheme="minorHAnsi" w:hAnsiTheme="minorHAnsi" w:cstheme="minorHAnsi"/>
        </w:rPr>
        <w:t>,</w:t>
      </w:r>
      <w:r w:rsidR="00CF4DFF">
        <w:rPr>
          <w:rFonts w:asciiTheme="minorHAnsi" w:hAnsiTheme="minorHAnsi" w:cstheme="minorHAnsi"/>
        </w:rPr>
        <w:t xml:space="preserve"> die zeigen, wie </w:t>
      </w:r>
      <w:r w:rsidR="00CB493B">
        <w:rPr>
          <w:rFonts w:asciiTheme="minorHAnsi" w:hAnsiTheme="minorHAnsi" w:cstheme="minorHAnsi"/>
        </w:rPr>
        <w:t xml:space="preserve">für Alle </w:t>
      </w:r>
      <w:r w:rsidR="00CF4DFF">
        <w:rPr>
          <w:rFonts w:asciiTheme="minorHAnsi" w:hAnsiTheme="minorHAnsi" w:cstheme="minorHAnsi"/>
        </w:rPr>
        <w:t xml:space="preserve">die Energiewende </w:t>
      </w:r>
      <w:r w:rsidR="001E48F1">
        <w:rPr>
          <w:rFonts w:asciiTheme="minorHAnsi" w:hAnsiTheme="minorHAnsi" w:cstheme="minorHAnsi"/>
        </w:rPr>
        <w:t xml:space="preserve">zu </w:t>
      </w:r>
      <w:r w:rsidR="00CF4DFF">
        <w:rPr>
          <w:rFonts w:asciiTheme="minorHAnsi" w:hAnsiTheme="minorHAnsi" w:cstheme="minorHAnsi"/>
        </w:rPr>
        <w:t>schaff</w:t>
      </w:r>
      <w:r w:rsidR="001E48F1">
        <w:rPr>
          <w:rFonts w:asciiTheme="minorHAnsi" w:hAnsiTheme="minorHAnsi" w:cstheme="minorHAnsi"/>
        </w:rPr>
        <w:t xml:space="preserve">en ist. </w:t>
      </w:r>
      <w:r w:rsidR="00A22B62">
        <w:rPr>
          <w:rFonts w:asciiTheme="minorHAnsi" w:hAnsiTheme="minorHAnsi" w:cstheme="minorHAnsi"/>
        </w:rPr>
        <w:t xml:space="preserve">Hier ein Überblick: </w:t>
      </w:r>
    </w:p>
    <w:p w14:paraId="1B01257F" w14:textId="6E0216FA" w:rsidR="00CF4DFF" w:rsidRDefault="00CF4DFF" w:rsidP="00267E5F">
      <w:pPr>
        <w:pStyle w:val="StandardWeb"/>
        <w:numPr>
          <w:ilvl w:val="0"/>
          <w:numId w:val="4"/>
        </w:numPr>
        <w:rPr>
          <w:rFonts w:asciiTheme="minorHAnsi" w:hAnsiTheme="minorHAnsi" w:cstheme="minorHAnsi"/>
        </w:rPr>
      </w:pPr>
      <w:r>
        <w:rPr>
          <w:rFonts w:asciiTheme="minorHAnsi" w:hAnsiTheme="minorHAnsi" w:cstheme="minorHAnsi"/>
        </w:rPr>
        <w:t>Ein- und Mehrfamilienhaus Sanierungen mit 90 Prozent weniger Energiebedarf</w:t>
      </w:r>
    </w:p>
    <w:p w14:paraId="6A8F55BC" w14:textId="21933AA4" w:rsidR="00267E5F" w:rsidRDefault="00267E5F" w:rsidP="00267E5F">
      <w:pPr>
        <w:pStyle w:val="StandardWeb"/>
        <w:numPr>
          <w:ilvl w:val="0"/>
          <w:numId w:val="4"/>
        </w:numPr>
        <w:rPr>
          <w:rFonts w:asciiTheme="minorHAnsi" w:hAnsiTheme="minorHAnsi" w:cstheme="minorHAnsi"/>
        </w:rPr>
      </w:pPr>
      <w:r>
        <w:rPr>
          <w:rFonts w:asciiTheme="minorHAnsi" w:hAnsiTheme="minorHAnsi" w:cstheme="minorHAnsi"/>
        </w:rPr>
        <w:t xml:space="preserve">Haus des Lernens </w:t>
      </w:r>
      <w:r w:rsidR="00CF4DFF">
        <w:rPr>
          <w:rFonts w:asciiTheme="minorHAnsi" w:hAnsiTheme="minorHAnsi" w:cstheme="minorHAnsi"/>
        </w:rPr>
        <w:t>oder neunerhaus für die sozial Bedürftigsten</w:t>
      </w:r>
    </w:p>
    <w:p w14:paraId="59AC9B1C" w14:textId="7579994F" w:rsidR="00A67307" w:rsidRDefault="00A67307" w:rsidP="00267E5F">
      <w:pPr>
        <w:pStyle w:val="StandardWeb"/>
        <w:numPr>
          <w:ilvl w:val="0"/>
          <w:numId w:val="4"/>
        </w:numPr>
        <w:rPr>
          <w:rFonts w:asciiTheme="minorHAnsi" w:hAnsiTheme="minorHAnsi" w:cstheme="minorHAnsi"/>
        </w:rPr>
      </w:pPr>
      <w:r>
        <w:rPr>
          <w:rFonts w:asciiTheme="minorHAnsi" w:hAnsiTheme="minorHAnsi" w:cstheme="minorHAnsi"/>
        </w:rPr>
        <w:t>Wiener Linien Ladestation für 50 E-Autobusse</w:t>
      </w:r>
      <w:r w:rsidR="00CF4DFF">
        <w:rPr>
          <w:rFonts w:asciiTheme="minorHAnsi" w:hAnsiTheme="minorHAnsi" w:cstheme="minorHAnsi"/>
        </w:rPr>
        <w:t xml:space="preserve"> mit eigener Solarenergie</w:t>
      </w:r>
    </w:p>
    <w:p w14:paraId="332876BD" w14:textId="1E05D502" w:rsidR="005E71EA" w:rsidRDefault="005E71EA" w:rsidP="00267E5F">
      <w:pPr>
        <w:pStyle w:val="StandardWeb"/>
        <w:numPr>
          <w:ilvl w:val="0"/>
          <w:numId w:val="4"/>
        </w:numPr>
        <w:rPr>
          <w:rFonts w:asciiTheme="minorHAnsi" w:hAnsiTheme="minorHAnsi" w:cstheme="minorHAnsi"/>
        </w:rPr>
      </w:pPr>
      <w:r>
        <w:rPr>
          <w:rFonts w:asciiTheme="minorHAnsi" w:hAnsiTheme="minorHAnsi" w:cstheme="minorHAnsi"/>
        </w:rPr>
        <w:t>Österreichs größtes Plusenergie-Wohnhaus samt 5 € Wohnen in Tirol</w:t>
      </w:r>
    </w:p>
    <w:p w14:paraId="21FD7734" w14:textId="0D958551" w:rsidR="00267E5F" w:rsidRDefault="00CF4DFF" w:rsidP="00267E5F">
      <w:pPr>
        <w:pStyle w:val="StandardWeb"/>
        <w:numPr>
          <w:ilvl w:val="0"/>
          <w:numId w:val="4"/>
        </w:numPr>
        <w:rPr>
          <w:rFonts w:asciiTheme="minorHAnsi" w:hAnsiTheme="minorHAnsi" w:cstheme="minorHAnsi"/>
        </w:rPr>
      </w:pPr>
      <w:r>
        <w:rPr>
          <w:rFonts w:asciiTheme="minorHAnsi" w:hAnsiTheme="minorHAnsi" w:cstheme="minorHAnsi"/>
        </w:rPr>
        <w:t>Sanierungen denkmalgeschützter Bauten, wie z.B. das Parlament</w:t>
      </w:r>
      <w:r w:rsidR="00A67307">
        <w:rPr>
          <w:rFonts w:asciiTheme="minorHAnsi" w:hAnsiTheme="minorHAnsi" w:cstheme="minorHAnsi"/>
        </w:rPr>
        <w:t xml:space="preserve"> </w:t>
      </w:r>
    </w:p>
    <w:p w14:paraId="3C281F83" w14:textId="1F958D45" w:rsidR="00297CD9" w:rsidRDefault="00297CD9" w:rsidP="00267E5F">
      <w:pPr>
        <w:pStyle w:val="StandardWeb"/>
        <w:numPr>
          <w:ilvl w:val="0"/>
          <w:numId w:val="4"/>
        </w:numPr>
        <w:rPr>
          <w:rFonts w:asciiTheme="minorHAnsi" w:hAnsiTheme="minorHAnsi" w:cstheme="minorHAnsi"/>
        </w:rPr>
      </w:pPr>
      <w:r>
        <w:rPr>
          <w:rFonts w:asciiTheme="minorHAnsi" w:hAnsiTheme="minorHAnsi" w:cstheme="minorHAnsi"/>
        </w:rPr>
        <w:t xml:space="preserve">Sanierung von Einzelbauten bis </w:t>
      </w:r>
      <w:r w:rsidR="00D94372">
        <w:rPr>
          <w:rFonts w:asciiTheme="minorHAnsi" w:hAnsiTheme="minorHAnsi" w:cstheme="minorHAnsi"/>
        </w:rPr>
        <w:t xml:space="preserve">zu </w:t>
      </w:r>
      <w:r>
        <w:rPr>
          <w:rFonts w:asciiTheme="minorHAnsi" w:hAnsiTheme="minorHAnsi" w:cstheme="minorHAnsi"/>
        </w:rPr>
        <w:t>ganzen Quartieren unter Motto „Raus aus Gas“</w:t>
      </w:r>
    </w:p>
    <w:p w14:paraId="612EF13B" w14:textId="31DE9E49" w:rsidR="00CF4DFF" w:rsidRDefault="00CF4DFF" w:rsidP="00267E5F">
      <w:pPr>
        <w:pStyle w:val="StandardWeb"/>
        <w:numPr>
          <w:ilvl w:val="0"/>
          <w:numId w:val="4"/>
        </w:numPr>
        <w:rPr>
          <w:rFonts w:asciiTheme="minorHAnsi" w:hAnsiTheme="minorHAnsi" w:cstheme="minorHAnsi"/>
        </w:rPr>
      </w:pPr>
      <w:r>
        <w:rPr>
          <w:rFonts w:asciiTheme="minorHAnsi" w:hAnsiTheme="minorHAnsi" w:cstheme="minorHAnsi"/>
        </w:rPr>
        <w:t>Sanierung 160 Jahre alten Bauernhof auf Plusenergie-Standard</w:t>
      </w:r>
      <w:r w:rsidR="00DB5844">
        <w:rPr>
          <w:rFonts w:asciiTheme="minorHAnsi" w:hAnsiTheme="minorHAnsi" w:cstheme="minorHAnsi"/>
        </w:rPr>
        <w:t xml:space="preserve"> in Kärnten</w:t>
      </w:r>
    </w:p>
    <w:p w14:paraId="0D435816" w14:textId="34C664CA" w:rsidR="00CF4DFF" w:rsidRDefault="00CF4DFF" w:rsidP="00267E5F">
      <w:pPr>
        <w:pStyle w:val="StandardWeb"/>
        <w:numPr>
          <w:ilvl w:val="0"/>
          <w:numId w:val="4"/>
        </w:numPr>
        <w:rPr>
          <w:rFonts w:asciiTheme="minorHAnsi" w:hAnsiTheme="minorHAnsi" w:cstheme="minorHAnsi"/>
        </w:rPr>
      </w:pPr>
      <w:r>
        <w:rPr>
          <w:rFonts w:asciiTheme="minorHAnsi" w:hAnsiTheme="minorHAnsi" w:cstheme="minorHAnsi"/>
        </w:rPr>
        <w:t>Österreichs höchsten Wohnhochhaus mit 41 Stockwerken</w:t>
      </w:r>
      <w:r w:rsidR="00DB5844">
        <w:rPr>
          <w:rFonts w:asciiTheme="minorHAnsi" w:hAnsiTheme="minorHAnsi" w:cstheme="minorHAnsi"/>
        </w:rPr>
        <w:t xml:space="preserve"> in Wien</w:t>
      </w:r>
    </w:p>
    <w:p w14:paraId="1C43BD00" w14:textId="283D6977" w:rsidR="00CF4DFF" w:rsidRDefault="00CF4DFF" w:rsidP="00267E5F">
      <w:pPr>
        <w:pStyle w:val="StandardWeb"/>
        <w:numPr>
          <w:ilvl w:val="0"/>
          <w:numId w:val="4"/>
        </w:numPr>
        <w:rPr>
          <w:rFonts w:asciiTheme="minorHAnsi" w:hAnsiTheme="minorHAnsi" w:cstheme="minorHAnsi"/>
        </w:rPr>
      </w:pPr>
      <w:r>
        <w:rPr>
          <w:rFonts w:asciiTheme="minorHAnsi" w:hAnsiTheme="minorHAnsi" w:cstheme="minorHAnsi"/>
        </w:rPr>
        <w:t>Kindergärten, Schulen und Universitätsgebäude</w:t>
      </w:r>
    </w:p>
    <w:p w14:paraId="5703C36F" w14:textId="2F934C9A" w:rsidR="00CF4DFF" w:rsidRDefault="00CF4DFF" w:rsidP="00267E5F">
      <w:pPr>
        <w:pStyle w:val="StandardWeb"/>
        <w:numPr>
          <w:ilvl w:val="0"/>
          <w:numId w:val="4"/>
        </w:numPr>
        <w:rPr>
          <w:rFonts w:asciiTheme="minorHAnsi" w:hAnsiTheme="minorHAnsi" w:cstheme="minorHAnsi"/>
        </w:rPr>
      </w:pPr>
      <w:r>
        <w:rPr>
          <w:rFonts w:asciiTheme="minorHAnsi" w:hAnsiTheme="minorHAnsi" w:cstheme="minorHAnsi"/>
        </w:rPr>
        <w:t>Öffentliche Bauten wie Gemeindezentren, Justizzentren oder Feuerwehren</w:t>
      </w:r>
    </w:p>
    <w:p w14:paraId="40EE879D" w14:textId="7DDF60E6" w:rsidR="00CB493B" w:rsidRDefault="00CB493B" w:rsidP="00267E5F">
      <w:pPr>
        <w:pStyle w:val="StandardWeb"/>
        <w:numPr>
          <w:ilvl w:val="0"/>
          <w:numId w:val="4"/>
        </w:numPr>
        <w:rPr>
          <w:rFonts w:asciiTheme="minorHAnsi" w:hAnsiTheme="minorHAnsi" w:cstheme="minorHAnsi"/>
        </w:rPr>
      </w:pPr>
      <w:r>
        <w:rPr>
          <w:rFonts w:asciiTheme="minorHAnsi" w:hAnsiTheme="minorHAnsi" w:cstheme="minorHAnsi"/>
        </w:rPr>
        <w:t>Büro</w:t>
      </w:r>
      <w:r w:rsidR="00DB5844">
        <w:rPr>
          <w:rFonts w:asciiTheme="minorHAnsi" w:hAnsiTheme="minorHAnsi" w:cstheme="minorHAnsi"/>
        </w:rPr>
        <w:t>-, Gewerbe- und Fabriksgebäude</w:t>
      </w:r>
      <w:r>
        <w:rPr>
          <w:rFonts w:asciiTheme="minorHAnsi" w:hAnsiTheme="minorHAnsi" w:cstheme="minorHAnsi"/>
        </w:rPr>
        <w:t xml:space="preserve"> als Neubau</w:t>
      </w:r>
      <w:r w:rsidR="00DB5844">
        <w:rPr>
          <w:rFonts w:asciiTheme="minorHAnsi" w:hAnsiTheme="minorHAnsi" w:cstheme="minorHAnsi"/>
        </w:rPr>
        <w:t>ten</w:t>
      </w:r>
      <w:r>
        <w:rPr>
          <w:rFonts w:asciiTheme="minorHAnsi" w:hAnsiTheme="minorHAnsi" w:cstheme="minorHAnsi"/>
        </w:rPr>
        <w:t xml:space="preserve"> wie Sanierungen</w:t>
      </w:r>
    </w:p>
    <w:p w14:paraId="38B4BE2F" w14:textId="7195F7F2" w:rsidR="00CB493B" w:rsidRPr="00697AE2" w:rsidRDefault="00CB493B" w:rsidP="00697AE2">
      <w:pPr>
        <w:pStyle w:val="StandardWeb"/>
        <w:numPr>
          <w:ilvl w:val="0"/>
          <w:numId w:val="4"/>
        </w:numPr>
        <w:rPr>
          <w:rFonts w:asciiTheme="minorHAnsi" w:hAnsiTheme="minorHAnsi" w:cstheme="minorHAnsi"/>
        </w:rPr>
      </w:pPr>
      <w:r>
        <w:rPr>
          <w:rFonts w:asciiTheme="minorHAnsi" w:hAnsiTheme="minorHAnsi" w:cstheme="minorHAnsi"/>
        </w:rPr>
        <w:t xml:space="preserve">Hotels, </w:t>
      </w:r>
      <w:r w:rsidR="00DB5844">
        <w:rPr>
          <w:rFonts w:asciiTheme="minorHAnsi" w:hAnsiTheme="minorHAnsi" w:cstheme="minorHAnsi"/>
        </w:rPr>
        <w:t>Studierenden- und Seniorenwohnheime</w:t>
      </w:r>
      <w:r w:rsidR="00697AE2">
        <w:rPr>
          <w:rFonts w:asciiTheme="minorHAnsi" w:hAnsiTheme="minorHAnsi" w:cstheme="minorHAnsi"/>
        </w:rPr>
        <w:t xml:space="preserve"> </w:t>
      </w:r>
      <w:r w:rsidRPr="00697AE2">
        <w:rPr>
          <w:rFonts w:asciiTheme="minorHAnsi" w:hAnsiTheme="minorHAnsi" w:cstheme="minorHAnsi"/>
        </w:rPr>
        <w:t>oder Kirche</w:t>
      </w:r>
    </w:p>
    <w:p w14:paraId="1EC135B7" w14:textId="13D84AA8" w:rsidR="00DE0D58" w:rsidRDefault="008E6171" w:rsidP="00267E5F">
      <w:pPr>
        <w:pStyle w:val="StandardWeb"/>
        <w:numPr>
          <w:ilvl w:val="0"/>
          <w:numId w:val="4"/>
        </w:numPr>
        <w:rPr>
          <w:rFonts w:asciiTheme="minorHAnsi" w:hAnsiTheme="minorHAnsi" w:cstheme="minorHAnsi"/>
        </w:rPr>
      </w:pPr>
      <w:r>
        <w:rPr>
          <w:rFonts w:asciiTheme="minorHAnsi" w:hAnsiTheme="minorHAnsi" w:cstheme="minorHAnsi"/>
        </w:rPr>
        <w:t>Alle Objektgrößen v</w:t>
      </w:r>
      <w:r w:rsidR="00DE0D58">
        <w:rPr>
          <w:rFonts w:asciiTheme="minorHAnsi" w:hAnsiTheme="minorHAnsi" w:cstheme="minorHAnsi"/>
        </w:rPr>
        <w:t>on 70m² Einzelwohnung bis 60.000m² Headquartercenter</w:t>
      </w:r>
      <w:r>
        <w:rPr>
          <w:rFonts w:asciiTheme="minorHAnsi" w:hAnsiTheme="minorHAnsi" w:cstheme="minorHAnsi"/>
        </w:rPr>
        <w:t xml:space="preserve"> </w:t>
      </w:r>
    </w:p>
    <w:p w14:paraId="395C5217" w14:textId="3CB58D11" w:rsidR="00267E5F" w:rsidRPr="00D3758F" w:rsidRDefault="00D94372" w:rsidP="00A22B62">
      <w:pPr>
        <w:pStyle w:val="StandardWeb"/>
        <w:rPr>
          <w:rFonts w:asciiTheme="minorHAnsi" w:hAnsiTheme="minorHAnsi" w:cstheme="minorHAnsi"/>
        </w:rPr>
      </w:pPr>
      <w:r>
        <w:rPr>
          <w:rFonts w:asciiTheme="minorHAnsi" w:hAnsiTheme="minorHAnsi" w:cstheme="minorHAnsi"/>
        </w:rPr>
        <w:t>I</w:t>
      </w:r>
      <w:r w:rsidR="0008563E">
        <w:rPr>
          <w:rFonts w:asciiTheme="minorHAnsi" w:hAnsiTheme="minorHAnsi" w:cstheme="minorHAnsi"/>
        </w:rPr>
        <w:t>n</w:t>
      </w:r>
      <w:r>
        <w:rPr>
          <w:rFonts w:asciiTheme="minorHAnsi" w:hAnsiTheme="minorHAnsi" w:cstheme="minorHAnsi"/>
        </w:rPr>
        <w:t xml:space="preserve"> Summe </w:t>
      </w:r>
      <w:r w:rsidR="0069438C">
        <w:rPr>
          <w:rFonts w:asciiTheme="minorHAnsi" w:hAnsiTheme="minorHAnsi" w:cstheme="minorHAnsi"/>
        </w:rPr>
        <w:t>repräsentiert der</w:t>
      </w:r>
      <w:r>
        <w:rPr>
          <w:rFonts w:asciiTheme="minorHAnsi" w:hAnsiTheme="minorHAnsi" w:cstheme="minorHAnsi"/>
        </w:rPr>
        <w:t xml:space="preserve"> passathon </w:t>
      </w:r>
      <w:r w:rsidR="00697AE2">
        <w:rPr>
          <w:rFonts w:asciiTheme="minorHAnsi" w:hAnsiTheme="minorHAnsi" w:cstheme="minorHAnsi"/>
        </w:rPr>
        <w:t xml:space="preserve">rund </w:t>
      </w:r>
      <w:r>
        <w:rPr>
          <w:rFonts w:asciiTheme="minorHAnsi" w:hAnsiTheme="minorHAnsi" w:cstheme="minorHAnsi"/>
        </w:rPr>
        <w:t xml:space="preserve">1,9 Millionen Quadratmeter Nutzflächen </w:t>
      </w:r>
      <w:r w:rsidR="0069438C">
        <w:rPr>
          <w:rFonts w:asciiTheme="minorHAnsi" w:hAnsiTheme="minorHAnsi" w:cstheme="minorHAnsi"/>
        </w:rPr>
        <w:t>verschieden</w:t>
      </w:r>
      <w:r>
        <w:rPr>
          <w:rFonts w:asciiTheme="minorHAnsi" w:hAnsiTheme="minorHAnsi" w:cstheme="minorHAnsi"/>
        </w:rPr>
        <w:t xml:space="preserve">ster Gebäude, die durch </w:t>
      </w:r>
      <w:r w:rsidRPr="008E6171">
        <w:rPr>
          <w:rFonts w:asciiTheme="minorHAnsi" w:hAnsiTheme="minorHAnsi" w:cstheme="minorHAnsi"/>
        </w:rPr>
        <w:t xml:space="preserve">ihre Vorbildwirkung </w:t>
      </w:r>
      <w:r w:rsidR="008E6171" w:rsidRPr="008E6171">
        <w:rPr>
          <w:rFonts w:asciiTheme="minorHAnsi" w:hAnsiTheme="minorHAnsi" w:cstheme="minorHAnsi"/>
        </w:rPr>
        <w:t xml:space="preserve">252 </w:t>
      </w:r>
      <w:r w:rsidRPr="008E6171">
        <w:rPr>
          <w:rFonts w:asciiTheme="minorHAnsi" w:hAnsiTheme="minorHAnsi" w:cstheme="minorHAnsi"/>
        </w:rPr>
        <w:t xml:space="preserve">Millionen Kilowattstunden an Primärenergie </w:t>
      </w:r>
      <w:r w:rsidR="008E6171" w:rsidRPr="008E6171">
        <w:rPr>
          <w:rFonts w:asciiTheme="minorHAnsi" w:hAnsiTheme="minorHAnsi" w:cstheme="minorHAnsi"/>
        </w:rPr>
        <w:t>pro</w:t>
      </w:r>
      <w:r w:rsidRPr="008E6171">
        <w:rPr>
          <w:rFonts w:asciiTheme="minorHAnsi" w:hAnsiTheme="minorHAnsi" w:cstheme="minorHAnsi"/>
        </w:rPr>
        <w:t xml:space="preserve"> Jahr einsparen.</w:t>
      </w:r>
      <w:r w:rsidR="008E6171" w:rsidRPr="008E6171">
        <w:rPr>
          <w:rFonts w:asciiTheme="minorHAnsi" w:hAnsiTheme="minorHAnsi" w:cstheme="minorHAnsi"/>
        </w:rPr>
        <w:t xml:space="preserve"> Dies entspricht dem </w:t>
      </w:r>
      <w:r w:rsidR="008E6171">
        <w:rPr>
          <w:rFonts w:asciiTheme="minorHAnsi" w:hAnsiTheme="minorHAnsi" w:cstheme="minorHAnsi"/>
        </w:rPr>
        <w:t xml:space="preserve">durchschnittlichen Gasverbrauch von 16.800 Haushalten in Österreich pro </w:t>
      </w:r>
      <w:r w:rsidR="00D3758F">
        <w:rPr>
          <w:rFonts w:asciiTheme="minorHAnsi" w:hAnsiTheme="minorHAnsi" w:cstheme="minorHAnsi"/>
        </w:rPr>
        <w:t>Jahr</w:t>
      </w:r>
      <w:r w:rsidR="00D3758F" w:rsidRPr="00D3758F">
        <w:rPr>
          <w:rFonts w:asciiTheme="minorHAnsi" w:hAnsiTheme="minorHAnsi" w:cstheme="minorHAnsi"/>
        </w:rPr>
        <w:t>. So sind die 67</w:t>
      </w:r>
      <w:r w:rsidR="00697AE2">
        <w:rPr>
          <w:rFonts w:asciiTheme="minorHAnsi" w:hAnsiTheme="minorHAnsi" w:cstheme="minorHAnsi"/>
        </w:rPr>
        <w:t>1</w:t>
      </w:r>
      <w:r w:rsidR="00D3758F" w:rsidRPr="00D3758F">
        <w:rPr>
          <w:rFonts w:asciiTheme="minorHAnsi" w:hAnsiTheme="minorHAnsi" w:cstheme="minorHAnsi"/>
        </w:rPr>
        <w:t xml:space="preserve"> Leuchtturmobjekte nicht nur unabhängig von Energieimporten, sondern sparen jede Menge Geld und das jedes Jahr. </w:t>
      </w:r>
    </w:p>
    <w:p w14:paraId="49D78E62" w14:textId="77777777" w:rsidR="00E30F25" w:rsidRPr="0062631E" w:rsidRDefault="00E30F25" w:rsidP="00E30F25">
      <w:pPr>
        <w:pStyle w:val="StandardWeb"/>
        <w:rPr>
          <w:rFonts w:asciiTheme="minorHAnsi" w:hAnsiTheme="minorHAnsi" w:cstheme="minorHAnsi"/>
        </w:rPr>
      </w:pPr>
      <w:r w:rsidRPr="00423D6C">
        <w:rPr>
          <w:rFonts w:asciiTheme="minorHAnsi" w:hAnsiTheme="minorHAnsi" w:cstheme="minorHAnsi"/>
        </w:rPr>
        <w:t xml:space="preserve">„Klimafreundlich gebaute und sanierte Wohnungen und Häuser sparen wertvolle Energie und sorgen so für niedrigere Kosten. Wenn wir also jetzt Sanieren und Erneuern, sorgen wir auf Jahre hin für </w:t>
      </w:r>
      <w:r>
        <w:rPr>
          <w:rFonts w:asciiTheme="minorHAnsi" w:hAnsiTheme="minorHAnsi" w:cstheme="minorHAnsi"/>
        </w:rPr>
        <w:t>mehr Klimaschutz</w:t>
      </w:r>
      <w:r w:rsidRPr="00423D6C">
        <w:rPr>
          <w:rFonts w:asciiTheme="minorHAnsi" w:hAnsiTheme="minorHAnsi" w:cstheme="minorHAnsi"/>
        </w:rPr>
        <w:t>, effiziente Gebäude und mehr Lebensqualität“, so Klimaschutzministerin Leonore Gewessler.</w:t>
      </w:r>
    </w:p>
    <w:p w14:paraId="6813B3AD" w14:textId="4F4D4DEF" w:rsidR="00D3758F" w:rsidRPr="0062631E" w:rsidRDefault="00D3758F" w:rsidP="00A22B62">
      <w:pPr>
        <w:pStyle w:val="StandardWeb"/>
        <w:rPr>
          <w:rFonts w:ascii="Calibri" w:hAnsi="Calibri" w:cs="Calibri"/>
          <w:b/>
          <w:bCs/>
        </w:rPr>
      </w:pPr>
      <w:r w:rsidRPr="0062631E">
        <w:rPr>
          <w:rFonts w:ascii="Calibri" w:hAnsi="Calibri" w:cs="Calibri"/>
          <w:b/>
          <w:bCs/>
        </w:rPr>
        <w:t xml:space="preserve">Österreich </w:t>
      </w:r>
      <w:r w:rsidR="0069438C" w:rsidRPr="0062631E">
        <w:rPr>
          <w:rFonts w:ascii="Calibri" w:hAnsi="Calibri" w:cs="Calibri"/>
          <w:b/>
          <w:bCs/>
        </w:rPr>
        <w:t>mit dem Rad neu</w:t>
      </w:r>
      <w:r w:rsidRPr="0062631E">
        <w:rPr>
          <w:rFonts w:ascii="Calibri" w:hAnsi="Calibri" w:cs="Calibri"/>
          <w:b/>
          <w:bCs/>
        </w:rPr>
        <w:t xml:space="preserve"> erleb</w:t>
      </w:r>
      <w:r w:rsidR="0069438C" w:rsidRPr="0062631E">
        <w:rPr>
          <w:rFonts w:ascii="Calibri" w:hAnsi="Calibri" w:cs="Calibri"/>
          <w:b/>
          <w:bCs/>
        </w:rPr>
        <w:t>en</w:t>
      </w:r>
    </w:p>
    <w:p w14:paraId="580002C6" w14:textId="1232EB86" w:rsidR="007A7C82" w:rsidRPr="0062631E" w:rsidRDefault="00D3758F" w:rsidP="00A22B62">
      <w:pPr>
        <w:pStyle w:val="StandardWeb"/>
        <w:rPr>
          <w:rFonts w:asciiTheme="minorHAnsi" w:hAnsiTheme="minorHAnsi" w:cstheme="minorHAnsi"/>
        </w:rPr>
      </w:pPr>
      <w:r w:rsidRPr="0062631E">
        <w:rPr>
          <w:rFonts w:ascii="Calibri" w:hAnsi="Calibri" w:cs="Calibri"/>
        </w:rPr>
        <w:t xml:space="preserve">Der </w:t>
      </w:r>
      <w:hyperlink r:id="rId9" w:history="1">
        <w:r w:rsidRPr="0008563E">
          <w:rPr>
            <w:rStyle w:val="Hyperlink"/>
            <w:rFonts w:asciiTheme="minorHAnsi" w:hAnsiTheme="minorHAnsi" w:cstheme="minorHAnsi"/>
            <w:color w:val="auto"/>
            <w:u w:val="none"/>
          </w:rPr>
          <w:t>passathon – RACE FOR FUTURE</w:t>
        </w:r>
      </w:hyperlink>
      <w:r w:rsidRPr="0062631E">
        <w:rPr>
          <w:rFonts w:ascii="Calibri" w:hAnsi="Calibri" w:cs="Calibri"/>
        </w:rPr>
        <w:t xml:space="preserve"> führt als weltweit größter Outdoor-Event für klimagerechtes Bauen und Sanieren auf </w:t>
      </w:r>
      <w:r w:rsidR="00882CE1">
        <w:rPr>
          <w:rFonts w:ascii="Calibri" w:hAnsi="Calibri" w:cs="Calibri"/>
        </w:rPr>
        <w:t xml:space="preserve">rund </w:t>
      </w:r>
      <w:r w:rsidR="00882CE1" w:rsidRPr="00882CE1">
        <w:rPr>
          <w:rFonts w:ascii="Calibri" w:hAnsi="Calibri" w:cs="Calibri"/>
        </w:rPr>
        <w:t xml:space="preserve">2.200 </w:t>
      </w:r>
      <w:r w:rsidRPr="0062631E">
        <w:rPr>
          <w:rFonts w:ascii="Calibri" w:hAnsi="Calibri" w:cs="Calibri"/>
        </w:rPr>
        <w:t xml:space="preserve">Kilometer quer durch ganz Österreich. Dabei entdecken die TeilnehmerInnen nicht nur die vorbildlichsten Gebäude für eine enkeltaugliche Zukunft, sondern auch die unterschiedlichsten Regionen und versteckte Winkel in Österreich. Egal ob auf dem Weg zur Arbeit oder bei einem Österreichurlaub lassen sich mit der „Österreich radelt App“ Leuchtturmobjekte in allen neun Bundesländern von </w:t>
      </w:r>
      <w:r w:rsidR="0069438C" w:rsidRPr="0062631E">
        <w:rPr>
          <w:rFonts w:ascii="Calibri" w:hAnsi="Calibri" w:cs="Calibri"/>
        </w:rPr>
        <w:t>7</w:t>
      </w:r>
      <w:r w:rsidRPr="0062631E">
        <w:rPr>
          <w:rFonts w:ascii="Calibri" w:hAnsi="Calibri" w:cs="Calibri"/>
        </w:rPr>
        <w:t xml:space="preserve">. April bis </w:t>
      </w:r>
      <w:r w:rsidR="0069438C" w:rsidRPr="0062631E">
        <w:rPr>
          <w:rFonts w:ascii="Calibri" w:hAnsi="Calibri" w:cs="Calibri"/>
        </w:rPr>
        <w:t>30</w:t>
      </w:r>
      <w:r w:rsidRPr="0062631E">
        <w:rPr>
          <w:rFonts w:ascii="Calibri" w:hAnsi="Calibri" w:cs="Calibri"/>
        </w:rPr>
        <w:t xml:space="preserve">. </w:t>
      </w:r>
      <w:r w:rsidR="0069438C" w:rsidRPr="0062631E">
        <w:rPr>
          <w:rFonts w:ascii="Calibri" w:hAnsi="Calibri" w:cs="Calibri"/>
        </w:rPr>
        <w:t>Septem</w:t>
      </w:r>
      <w:r w:rsidRPr="0062631E">
        <w:rPr>
          <w:rFonts w:ascii="Calibri" w:hAnsi="Calibri" w:cs="Calibri"/>
        </w:rPr>
        <w:t>ber 202</w:t>
      </w:r>
      <w:r w:rsidR="0069438C" w:rsidRPr="0062631E">
        <w:rPr>
          <w:rFonts w:ascii="Calibri" w:hAnsi="Calibri" w:cs="Calibri"/>
        </w:rPr>
        <w:t>3</w:t>
      </w:r>
      <w:r w:rsidRPr="0062631E">
        <w:rPr>
          <w:rFonts w:ascii="Calibri" w:hAnsi="Calibri" w:cs="Calibri"/>
        </w:rPr>
        <w:t xml:space="preserve"> erkunden. Letztes Jahr wurden auf diese Weise über 30.000 Leuchtturmobjekte erradelt und führten den TeilnehmerInnen eindrucksvoll vor: „Die beste und sicherste Energie ist jene</w:t>
      </w:r>
      <w:r w:rsidR="0024446D">
        <w:rPr>
          <w:rFonts w:ascii="Calibri" w:hAnsi="Calibri" w:cs="Calibri"/>
        </w:rPr>
        <w:t>,</w:t>
      </w:r>
      <w:r w:rsidRPr="0062631E">
        <w:rPr>
          <w:rFonts w:ascii="Calibri" w:hAnsi="Calibri" w:cs="Calibri"/>
        </w:rPr>
        <w:t xml:space="preserve"> die erst gar nicht benötigt wird!“</w:t>
      </w:r>
    </w:p>
    <w:p w14:paraId="4B470E3B" w14:textId="00D32E7D" w:rsidR="00A22B62" w:rsidRPr="0062631E" w:rsidRDefault="00A22B62" w:rsidP="00A22B62">
      <w:pPr>
        <w:spacing w:line="240" w:lineRule="auto"/>
        <w:rPr>
          <w:rFonts w:ascii="Calibri" w:eastAsia="Times New Roman" w:hAnsi="Calibri" w:cs="Calibri"/>
          <w:sz w:val="24"/>
          <w:szCs w:val="24"/>
          <w:lang w:eastAsia="de-AT"/>
        </w:rPr>
      </w:pPr>
      <w:r w:rsidRPr="0062631E">
        <w:rPr>
          <w:rFonts w:ascii="Calibri" w:eastAsia="Times New Roman" w:hAnsi="Calibri" w:cs="Calibri"/>
          <w:sz w:val="24"/>
          <w:szCs w:val="24"/>
          <w:lang w:eastAsia="de-AT"/>
        </w:rPr>
        <w:t xml:space="preserve">Um diese nachhaltigen Bauten erleben zu können sind alle eingeladen, sich </w:t>
      </w:r>
      <w:r w:rsidR="0062631E" w:rsidRPr="0062631E">
        <w:rPr>
          <w:rFonts w:ascii="Calibri" w:eastAsia="Times New Roman" w:hAnsi="Calibri" w:cs="Calibri"/>
          <w:sz w:val="24"/>
          <w:szCs w:val="24"/>
          <w:lang w:eastAsia="de-AT"/>
        </w:rPr>
        <w:t>auf der „Österreich radelt App“ zum passathon zu registrieren,</w:t>
      </w:r>
      <w:r w:rsidR="0062631E" w:rsidRPr="0062631E">
        <w:rPr>
          <w:rFonts w:ascii="Calibri" w:hAnsi="Calibri" w:cs="Calibri"/>
        </w:rPr>
        <w:t xml:space="preserve"> </w:t>
      </w:r>
      <w:r w:rsidRPr="0062631E">
        <w:rPr>
          <w:rFonts w:ascii="Calibri" w:eastAsia="Times New Roman" w:hAnsi="Calibri" w:cs="Calibri"/>
          <w:sz w:val="24"/>
          <w:szCs w:val="24"/>
          <w:lang w:eastAsia="de-AT"/>
        </w:rPr>
        <w:t xml:space="preserve">aufs Rad zu schwingen, klimaschonend die Gebäude </w:t>
      </w:r>
      <w:proofErr w:type="spellStart"/>
      <w:r w:rsidRPr="0062631E">
        <w:rPr>
          <w:rFonts w:ascii="Calibri" w:eastAsia="Times New Roman" w:hAnsi="Calibri" w:cs="Calibri"/>
          <w:sz w:val="24"/>
          <w:szCs w:val="24"/>
          <w:lang w:eastAsia="de-AT"/>
        </w:rPr>
        <w:t>abzuradeln</w:t>
      </w:r>
      <w:proofErr w:type="spellEnd"/>
      <w:r w:rsidRPr="0062631E">
        <w:rPr>
          <w:rFonts w:ascii="Calibri" w:eastAsia="Times New Roman" w:hAnsi="Calibri" w:cs="Calibri"/>
          <w:sz w:val="24"/>
          <w:szCs w:val="24"/>
          <w:lang w:eastAsia="de-AT"/>
        </w:rPr>
        <w:t xml:space="preserve"> und dabei Leuchttürme für die passathon Trophy 202</w:t>
      </w:r>
      <w:r w:rsidR="0062631E" w:rsidRPr="0062631E">
        <w:rPr>
          <w:rFonts w:ascii="Calibri" w:eastAsia="Times New Roman" w:hAnsi="Calibri" w:cs="Calibri"/>
          <w:sz w:val="24"/>
          <w:szCs w:val="24"/>
          <w:lang w:eastAsia="de-AT"/>
        </w:rPr>
        <w:t>3</w:t>
      </w:r>
      <w:r w:rsidRPr="0062631E">
        <w:rPr>
          <w:rFonts w:ascii="Calibri" w:eastAsia="Times New Roman" w:hAnsi="Calibri" w:cs="Calibri"/>
          <w:sz w:val="24"/>
          <w:szCs w:val="24"/>
          <w:lang w:eastAsia="de-AT"/>
        </w:rPr>
        <w:t xml:space="preserve"> zu sammeln. Man kann den unverbindlichen Radrouten folgen, vollkommen individuelle Route</w:t>
      </w:r>
      <w:r w:rsidR="0062631E" w:rsidRPr="0062631E">
        <w:rPr>
          <w:rFonts w:ascii="Calibri" w:eastAsia="Times New Roman" w:hAnsi="Calibri" w:cs="Calibri"/>
          <w:sz w:val="24"/>
          <w:szCs w:val="24"/>
          <w:lang w:eastAsia="de-AT"/>
        </w:rPr>
        <w:t>n</w:t>
      </w:r>
      <w:r w:rsidRPr="0062631E">
        <w:rPr>
          <w:rFonts w:ascii="Calibri" w:eastAsia="Times New Roman" w:hAnsi="Calibri" w:cs="Calibri"/>
          <w:sz w:val="24"/>
          <w:szCs w:val="24"/>
          <w:lang w:eastAsia="de-AT"/>
        </w:rPr>
        <w:t xml:space="preserve"> zusammenstellen oder </w:t>
      </w:r>
      <w:r w:rsidR="0062631E" w:rsidRPr="0062631E">
        <w:rPr>
          <w:rFonts w:ascii="Calibri" w:eastAsia="Times New Roman" w:hAnsi="Calibri" w:cs="Calibri"/>
          <w:sz w:val="24"/>
          <w:szCs w:val="24"/>
          <w:lang w:eastAsia="de-AT"/>
        </w:rPr>
        <w:t>bei</w:t>
      </w:r>
      <w:r w:rsidRPr="0062631E">
        <w:rPr>
          <w:rFonts w:ascii="Calibri" w:eastAsia="Times New Roman" w:hAnsi="Calibri" w:cs="Calibri"/>
          <w:sz w:val="24"/>
          <w:szCs w:val="24"/>
          <w:lang w:eastAsia="de-AT"/>
        </w:rPr>
        <w:t xml:space="preserve"> geführten Radrouten mit</w:t>
      </w:r>
      <w:r w:rsidR="0062631E" w:rsidRPr="0062631E">
        <w:rPr>
          <w:rFonts w:ascii="Calibri" w:eastAsia="Times New Roman" w:hAnsi="Calibri" w:cs="Calibri"/>
          <w:sz w:val="24"/>
          <w:szCs w:val="24"/>
          <w:lang w:eastAsia="de-AT"/>
        </w:rPr>
        <w:t>radeln</w:t>
      </w:r>
      <w:r w:rsidRPr="0062631E">
        <w:rPr>
          <w:rFonts w:ascii="Calibri" w:eastAsia="Times New Roman" w:hAnsi="Calibri" w:cs="Calibri"/>
          <w:sz w:val="24"/>
          <w:szCs w:val="24"/>
          <w:lang w:eastAsia="de-AT"/>
        </w:rPr>
        <w:t>.</w:t>
      </w:r>
      <w:r w:rsidR="0062631E">
        <w:rPr>
          <w:rFonts w:ascii="Calibri" w:eastAsia="Times New Roman" w:hAnsi="Calibri" w:cs="Calibri"/>
          <w:sz w:val="24"/>
          <w:szCs w:val="24"/>
          <w:lang w:eastAsia="de-AT"/>
        </w:rPr>
        <w:t xml:space="preserve"> Erstmals wird es auch eine Teamwertung geben, wozu alle eingeladen sind ihre Teams zu melden.</w:t>
      </w:r>
    </w:p>
    <w:p w14:paraId="7D43EDFF" w14:textId="4C49BD89" w:rsidR="003231A7" w:rsidRPr="003570DB" w:rsidRDefault="00CC7A3B" w:rsidP="003231A7">
      <w:pPr>
        <w:rPr>
          <w:sz w:val="24"/>
          <w:szCs w:val="24"/>
        </w:rPr>
      </w:pPr>
      <w:r w:rsidRPr="00150024">
        <w:rPr>
          <w:rFonts w:ascii="Calibri" w:hAnsi="Calibri" w:cs="Calibri"/>
          <w:sz w:val="24"/>
          <w:szCs w:val="24"/>
        </w:rPr>
        <w:t>A</w:t>
      </w:r>
      <w:r w:rsidR="003231A7" w:rsidRPr="00150024">
        <w:rPr>
          <w:rFonts w:ascii="Calibri" w:hAnsi="Calibri" w:cs="Calibri"/>
          <w:sz w:val="24"/>
          <w:szCs w:val="24"/>
        </w:rPr>
        <w:t xml:space="preserve">uf </w:t>
      </w:r>
      <w:hyperlink r:id="rId10" w:history="1">
        <w:r w:rsidR="003231A7" w:rsidRPr="00150024">
          <w:rPr>
            <w:rStyle w:val="Hyperlink"/>
            <w:rFonts w:ascii="Calibri" w:hAnsi="Calibri" w:cs="Calibri"/>
            <w:b/>
            <w:bCs/>
            <w:sz w:val="24"/>
            <w:szCs w:val="24"/>
          </w:rPr>
          <w:t>www.passathon.at</w:t>
        </w:r>
      </w:hyperlink>
      <w:r w:rsidR="003231A7" w:rsidRPr="00150024">
        <w:rPr>
          <w:rFonts w:ascii="Calibri" w:hAnsi="Calibri" w:cs="Calibri"/>
          <w:b/>
          <w:bCs/>
          <w:sz w:val="24"/>
          <w:szCs w:val="24"/>
        </w:rPr>
        <w:t xml:space="preserve"> </w:t>
      </w:r>
      <w:r w:rsidRPr="00150024">
        <w:rPr>
          <w:rFonts w:ascii="Calibri" w:hAnsi="Calibri" w:cs="Calibri"/>
          <w:sz w:val="24"/>
          <w:szCs w:val="24"/>
        </w:rPr>
        <w:t xml:space="preserve">sind </w:t>
      </w:r>
      <w:r w:rsidR="003231A7" w:rsidRPr="00150024">
        <w:rPr>
          <w:rFonts w:ascii="Calibri" w:hAnsi="Calibri" w:cs="Calibri"/>
          <w:sz w:val="24"/>
          <w:szCs w:val="24"/>
        </w:rPr>
        <w:t xml:space="preserve">alle Informationen </w:t>
      </w:r>
      <w:r w:rsidR="003570DB">
        <w:rPr>
          <w:rFonts w:ascii="Calibri" w:hAnsi="Calibri" w:cs="Calibri"/>
          <w:sz w:val="24"/>
          <w:szCs w:val="24"/>
        </w:rPr>
        <w:t>z</w:t>
      </w:r>
      <w:r w:rsidR="003231A7" w:rsidRPr="00150024">
        <w:rPr>
          <w:rFonts w:ascii="Calibri" w:hAnsi="Calibri" w:cs="Calibri"/>
          <w:sz w:val="24"/>
          <w:szCs w:val="24"/>
        </w:rPr>
        <w:t xml:space="preserve">u </w:t>
      </w:r>
      <w:r w:rsidR="00A86D9F">
        <w:rPr>
          <w:rFonts w:ascii="Calibri" w:hAnsi="Calibri" w:cs="Calibri"/>
          <w:sz w:val="24"/>
          <w:szCs w:val="24"/>
        </w:rPr>
        <w:t>fin</w:t>
      </w:r>
      <w:r w:rsidR="003570DB">
        <w:rPr>
          <w:rFonts w:ascii="Calibri" w:hAnsi="Calibri" w:cs="Calibri"/>
          <w:sz w:val="24"/>
          <w:szCs w:val="24"/>
        </w:rPr>
        <w:t>den</w:t>
      </w:r>
      <w:r w:rsidR="003231A7" w:rsidRPr="003570DB">
        <w:rPr>
          <w:rFonts w:ascii="Calibri" w:hAnsi="Calibri" w:cs="Calibri"/>
          <w:sz w:val="24"/>
          <w:szCs w:val="24"/>
        </w:rPr>
        <w:t>.</w:t>
      </w:r>
      <w:r w:rsidR="003231A7" w:rsidRPr="003570DB">
        <w:rPr>
          <w:sz w:val="24"/>
          <w:szCs w:val="24"/>
        </w:rPr>
        <w:t xml:space="preserve"> </w:t>
      </w:r>
    </w:p>
    <w:p w14:paraId="320E3B29" w14:textId="19C1E734" w:rsidR="003231A7" w:rsidRPr="00150024" w:rsidRDefault="00FF5EDD" w:rsidP="003231A7">
      <w:pPr>
        <w:pStyle w:val="StandardWeb"/>
      </w:pPr>
      <w:r w:rsidRPr="003570DB">
        <w:rPr>
          <w:rFonts w:ascii="Calibri" w:hAnsi="Calibri" w:cs="Calibri"/>
          <w:b/>
          <w:bCs/>
          <w:sz w:val="10"/>
          <w:szCs w:val="10"/>
        </w:rPr>
        <w:lastRenderedPageBreak/>
        <w:br/>
      </w:r>
      <w:r w:rsidR="003231A7" w:rsidRPr="00150024">
        <w:rPr>
          <w:rFonts w:ascii="Calibri" w:hAnsi="Calibri" w:cs="Calibri"/>
          <w:b/>
          <w:bCs/>
        </w:rPr>
        <w:t>Hier die wichtigsten Eckdaten zusammengefasst:</w:t>
      </w:r>
    </w:p>
    <w:p w14:paraId="2EAD1E6F" w14:textId="2353A284" w:rsidR="00D34FB2" w:rsidRPr="00150024" w:rsidRDefault="003231A7" w:rsidP="00D34FB2">
      <w:pPr>
        <w:tabs>
          <w:tab w:val="right" w:pos="1134"/>
          <w:tab w:val="left" w:pos="1276"/>
        </w:tabs>
        <w:spacing w:before="100" w:beforeAutospacing="1" w:after="100" w:afterAutospacing="1" w:line="240" w:lineRule="auto"/>
        <w:ind w:left="426"/>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sidRPr="00150024">
        <w:rPr>
          <w:rFonts w:ascii="Calibri" w:hAnsi="Calibri" w:cs="Calibri"/>
          <w:sz w:val="24"/>
          <w:szCs w:val="24"/>
        </w:rPr>
        <w:tab/>
      </w:r>
      <w:r w:rsidR="00CB493B">
        <w:rPr>
          <w:rFonts w:ascii="Calibri" w:hAnsi="Calibri" w:cs="Calibri"/>
          <w:sz w:val="24"/>
          <w:szCs w:val="24"/>
        </w:rPr>
        <w:t>7</w:t>
      </w:r>
      <w:r w:rsidRPr="00150024">
        <w:rPr>
          <w:rFonts w:ascii="Calibri" w:hAnsi="Calibri" w:cs="Calibri"/>
          <w:sz w:val="24"/>
          <w:szCs w:val="24"/>
        </w:rPr>
        <w:t xml:space="preserve">. April bis </w:t>
      </w:r>
      <w:r w:rsidR="00CB493B">
        <w:rPr>
          <w:rFonts w:ascii="Calibri" w:hAnsi="Calibri" w:cs="Calibri"/>
          <w:sz w:val="24"/>
          <w:szCs w:val="24"/>
        </w:rPr>
        <w:t>30</w:t>
      </w:r>
      <w:r w:rsidRPr="00150024">
        <w:rPr>
          <w:rFonts w:ascii="Calibri" w:hAnsi="Calibri" w:cs="Calibri"/>
          <w:sz w:val="24"/>
          <w:szCs w:val="24"/>
        </w:rPr>
        <w:t xml:space="preserve">. </w:t>
      </w:r>
      <w:r w:rsidR="00CB493B">
        <w:rPr>
          <w:rFonts w:ascii="Calibri" w:hAnsi="Calibri" w:cs="Calibri"/>
          <w:sz w:val="24"/>
          <w:szCs w:val="24"/>
        </w:rPr>
        <w:t>Septem</w:t>
      </w:r>
      <w:r w:rsidRPr="00150024">
        <w:rPr>
          <w:rFonts w:ascii="Calibri" w:hAnsi="Calibri" w:cs="Calibri"/>
          <w:sz w:val="24"/>
          <w:szCs w:val="24"/>
        </w:rPr>
        <w:t>ber 202</w:t>
      </w:r>
      <w:r w:rsidR="00CB493B">
        <w:rPr>
          <w:rFonts w:ascii="Calibri" w:hAnsi="Calibri" w:cs="Calibri"/>
          <w:sz w:val="24"/>
          <w:szCs w:val="24"/>
        </w:rPr>
        <w:t>3</w:t>
      </w:r>
      <w:r w:rsidR="00D65FDD" w:rsidRPr="00150024">
        <w:rPr>
          <w:rFonts w:ascii="Calibri" w:hAnsi="Calibri" w:cs="Calibri"/>
          <w:sz w:val="24"/>
          <w:szCs w:val="24"/>
        </w:rPr>
        <w:br/>
        <w:t xml:space="preserve"> </w:t>
      </w:r>
      <w:r w:rsidR="00D65FDD" w:rsidRPr="00150024">
        <w:rPr>
          <w:rFonts w:ascii="Calibri" w:hAnsi="Calibri" w:cs="Calibri"/>
          <w:sz w:val="24"/>
          <w:szCs w:val="24"/>
        </w:rPr>
        <w:tab/>
      </w:r>
      <w:r w:rsidR="00D65FDD" w:rsidRPr="00150024">
        <w:rPr>
          <w:rFonts w:ascii="Calibri" w:hAnsi="Calibri" w:cs="Calibri"/>
          <w:sz w:val="24"/>
          <w:szCs w:val="24"/>
        </w:rPr>
        <w:tab/>
        <w:t xml:space="preserve">Registrierung zur Teilnahme </w:t>
      </w:r>
      <w:r w:rsidR="002B7261" w:rsidRPr="00150024">
        <w:rPr>
          <w:rFonts w:ascii="Calibri" w:hAnsi="Calibri" w:cs="Calibri"/>
          <w:sz w:val="24"/>
          <w:szCs w:val="24"/>
        </w:rPr>
        <w:t xml:space="preserve">ab </w:t>
      </w:r>
      <w:r w:rsidR="00CB493B">
        <w:rPr>
          <w:rFonts w:ascii="Calibri" w:hAnsi="Calibri" w:cs="Calibri"/>
          <w:sz w:val="24"/>
          <w:szCs w:val="24"/>
        </w:rPr>
        <w:t>1</w:t>
      </w:r>
      <w:r w:rsidR="002B7261" w:rsidRPr="00150024">
        <w:rPr>
          <w:rFonts w:ascii="Calibri" w:hAnsi="Calibri" w:cs="Calibri"/>
          <w:sz w:val="24"/>
          <w:szCs w:val="24"/>
        </w:rPr>
        <w:t xml:space="preserve">. </w:t>
      </w:r>
      <w:r w:rsidR="00D65FDD" w:rsidRPr="00150024">
        <w:rPr>
          <w:rFonts w:ascii="Calibri" w:hAnsi="Calibri" w:cs="Calibri"/>
          <w:sz w:val="24"/>
          <w:szCs w:val="24"/>
        </w:rPr>
        <w:t xml:space="preserve">April </w:t>
      </w:r>
      <w:r w:rsidR="00416B74" w:rsidRPr="00150024">
        <w:rPr>
          <w:rFonts w:ascii="Calibri" w:hAnsi="Calibri" w:cs="Calibri"/>
          <w:sz w:val="24"/>
          <w:szCs w:val="24"/>
        </w:rPr>
        <w:t xml:space="preserve">auf </w:t>
      </w:r>
      <w:hyperlink r:id="rId11" w:history="1">
        <w:r w:rsidR="00416B74" w:rsidRPr="00150024">
          <w:rPr>
            <w:rStyle w:val="Hyperlink"/>
            <w:rFonts w:ascii="Calibri" w:hAnsi="Calibri" w:cs="Calibri"/>
            <w:sz w:val="24"/>
            <w:szCs w:val="24"/>
          </w:rPr>
          <w:t>www.passathon.at</w:t>
        </w:r>
      </w:hyperlink>
      <w:r w:rsidR="00416B74" w:rsidRPr="00150024">
        <w:rPr>
          <w:rFonts w:ascii="Calibri" w:hAnsi="Calibri" w:cs="Calibri"/>
          <w:sz w:val="24"/>
          <w:szCs w:val="24"/>
        </w:rPr>
        <w:t xml:space="preserve"> </w:t>
      </w:r>
      <w:r w:rsidR="00D65FDD" w:rsidRPr="00150024">
        <w:rPr>
          <w:rFonts w:ascii="Calibri" w:hAnsi="Calibri" w:cs="Calibri"/>
          <w:sz w:val="24"/>
          <w:szCs w:val="24"/>
        </w:rPr>
        <w:t>möglich</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Wo:</w:t>
      </w:r>
      <w:r w:rsidRPr="00150024">
        <w:rPr>
          <w:rFonts w:ascii="Calibri" w:hAnsi="Calibri" w:cs="Calibri"/>
          <w:sz w:val="24"/>
          <w:szCs w:val="24"/>
        </w:rPr>
        <w:tab/>
        <w:t>In allen neun Bundesländern in 2</w:t>
      </w:r>
      <w:r w:rsidR="00CB493B">
        <w:rPr>
          <w:rFonts w:ascii="Calibri" w:hAnsi="Calibri" w:cs="Calibri"/>
          <w:sz w:val="24"/>
          <w:szCs w:val="24"/>
        </w:rPr>
        <w:t>40</w:t>
      </w:r>
      <w:r w:rsidRPr="00150024">
        <w:rPr>
          <w:rFonts w:ascii="Calibri" w:hAnsi="Calibri" w:cs="Calibri"/>
          <w:sz w:val="24"/>
          <w:szCs w:val="24"/>
        </w:rPr>
        <w:t xml:space="preserve"> Gemeinden und Bezirken</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Was:</w:t>
      </w:r>
      <w:r w:rsidRPr="00150024">
        <w:rPr>
          <w:rFonts w:ascii="Calibri" w:hAnsi="Calibri" w:cs="Calibri"/>
          <w:sz w:val="24"/>
          <w:szCs w:val="24"/>
        </w:rPr>
        <w:t xml:space="preserve"> </w:t>
      </w:r>
      <w:r w:rsidRPr="00150024">
        <w:rPr>
          <w:rFonts w:ascii="Calibri" w:hAnsi="Calibri" w:cs="Calibri"/>
          <w:sz w:val="24"/>
          <w:szCs w:val="24"/>
        </w:rPr>
        <w:tab/>
      </w:r>
      <w:r w:rsidR="00240F9A" w:rsidRPr="00150024">
        <w:rPr>
          <w:rFonts w:ascii="Calibri" w:hAnsi="Calibri" w:cs="Calibri"/>
          <w:sz w:val="24"/>
          <w:szCs w:val="24"/>
        </w:rPr>
        <w:t>6</w:t>
      </w:r>
      <w:r w:rsidR="00493B7F" w:rsidRPr="00150024">
        <w:rPr>
          <w:rFonts w:ascii="Calibri" w:hAnsi="Calibri" w:cs="Calibri"/>
          <w:sz w:val="24"/>
          <w:szCs w:val="24"/>
        </w:rPr>
        <w:t>7</w:t>
      </w:r>
      <w:r w:rsidR="00697AE2">
        <w:rPr>
          <w:rFonts w:ascii="Calibri" w:hAnsi="Calibri" w:cs="Calibri"/>
          <w:sz w:val="24"/>
          <w:szCs w:val="24"/>
        </w:rPr>
        <w:t>1</w:t>
      </w:r>
      <w:r w:rsidRPr="00150024">
        <w:rPr>
          <w:rFonts w:ascii="Calibri" w:hAnsi="Calibri" w:cs="Calibri"/>
          <w:sz w:val="24"/>
          <w:szCs w:val="24"/>
        </w:rPr>
        <w:t xml:space="preserve"> Leuchtturmobjekte nachhaltiger</w:t>
      </w:r>
      <w:r w:rsidR="00552610" w:rsidRPr="00150024">
        <w:rPr>
          <w:rFonts w:ascii="Calibri" w:hAnsi="Calibri" w:cs="Calibri"/>
          <w:sz w:val="24"/>
          <w:szCs w:val="24"/>
        </w:rPr>
        <w:t>,</w:t>
      </w:r>
      <w:r w:rsidRPr="00150024">
        <w:rPr>
          <w:rFonts w:ascii="Calibri" w:hAnsi="Calibri" w:cs="Calibri"/>
          <w:sz w:val="24"/>
          <w:szCs w:val="24"/>
        </w:rPr>
        <w:t xml:space="preserve"> klimaschonender Architektur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auf 2</w:t>
      </w:r>
      <w:r w:rsidR="00CB493B">
        <w:rPr>
          <w:rFonts w:ascii="Calibri" w:hAnsi="Calibri" w:cs="Calibri"/>
          <w:sz w:val="24"/>
          <w:szCs w:val="24"/>
        </w:rPr>
        <w:t>8</w:t>
      </w:r>
      <w:r w:rsidRPr="00150024">
        <w:rPr>
          <w:rFonts w:ascii="Calibri" w:hAnsi="Calibri" w:cs="Calibri"/>
          <w:sz w:val="24"/>
          <w:szCs w:val="24"/>
        </w:rPr>
        <w:t xml:space="preserve"> Rad-Routenvorschlägen </w:t>
      </w:r>
      <w:r w:rsidR="003B0134" w:rsidRPr="00150024">
        <w:rPr>
          <w:rFonts w:ascii="Calibri" w:hAnsi="Calibri" w:cs="Calibri"/>
          <w:sz w:val="24"/>
          <w:szCs w:val="24"/>
        </w:rPr>
        <w:t xml:space="preserve">auf </w:t>
      </w:r>
      <w:r w:rsidR="00882CE1">
        <w:rPr>
          <w:rFonts w:ascii="Calibri" w:hAnsi="Calibri" w:cs="Calibri"/>
          <w:sz w:val="24"/>
          <w:szCs w:val="24"/>
        </w:rPr>
        <w:t>rund</w:t>
      </w:r>
      <w:r w:rsidR="0008563E">
        <w:rPr>
          <w:rFonts w:ascii="Calibri" w:hAnsi="Calibri" w:cs="Calibri"/>
          <w:sz w:val="24"/>
          <w:szCs w:val="24"/>
        </w:rPr>
        <w:t xml:space="preserve"> </w:t>
      </w:r>
      <w:r w:rsidR="003B0134" w:rsidRPr="00882CE1">
        <w:rPr>
          <w:rFonts w:ascii="Calibri" w:hAnsi="Calibri" w:cs="Calibri"/>
          <w:sz w:val="24"/>
          <w:szCs w:val="24"/>
        </w:rPr>
        <w:t>2.</w:t>
      </w:r>
      <w:r w:rsidR="0008563E" w:rsidRPr="00882CE1">
        <w:rPr>
          <w:rFonts w:ascii="Calibri" w:hAnsi="Calibri" w:cs="Calibri"/>
          <w:sz w:val="24"/>
          <w:szCs w:val="24"/>
        </w:rPr>
        <w:t>2</w:t>
      </w:r>
      <w:r w:rsidR="003B0134" w:rsidRPr="00882CE1">
        <w:rPr>
          <w:rFonts w:ascii="Calibri" w:hAnsi="Calibri" w:cs="Calibri"/>
          <w:sz w:val="24"/>
          <w:szCs w:val="24"/>
        </w:rPr>
        <w:t xml:space="preserve">00 </w:t>
      </w:r>
      <w:r w:rsidR="003B0134" w:rsidRPr="00150024">
        <w:rPr>
          <w:rFonts w:ascii="Calibri" w:hAnsi="Calibri" w:cs="Calibri"/>
          <w:sz w:val="24"/>
          <w:szCs w:val="24"/>
        </w:rPr>
        <w:t xml:space="preserve">km Gesamtstrecke </w:t>
      </w:r>
      <w:r w:rsidRPr="00150024">
        <w:rPr>
          <w:rFonts w:ascii="Calibri" w:hAnsi="Calibri" w:cs="Calibri"/>
          <w:sz w:val="24"/>
          <w:szCs w:val="24"/>
        </w:rPr>
        <w:t>erkunden</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r>
      <w:r w:rsidR="00061E23" w:rsidRPr="00150024">
        <w:rPr>
          <w:rFonts w:ascii="Calibri" w:hAnsi="Calibri" w:cs="Calibri"/>
          <w:sz w:val="24"/>
          <w:szCs w:val="24"/>
        </w:rPr>
        <w:t>M</w:t>
      </w:r>
      <w:r w:rsidRPr="00150024">
        <w:rPr>
          <w:rFonts w:ascii="Calibri" w:hAnsi="Calibri" w:cs="Calibri"/>
          <w:sz w:val="24"/>
          <w:szCs w:val="24"/>
        </w:rPr>
        <w:t xml:space="preserve">it Hilfe </w:t>
      </w:r>
      <w:r w:rsidR="004B7D69" w:rsidRPr="00150024">
        <w:rPr>
          <w:rFonts w:ascii="Calibri" w:hAnsi="Calibri" w:cs="Calibri"/>
          <w:sz w:val="24"/>
          <w:szCs w:val="24"/>
        </w:rPr>
        <w:t>d</w:t>
      </w:r>
      <w:r w:rsidRPr="00150024">
        <w:rPr>
          <w:rFonts w:ascii="Calibri" w:hAnsi="Calibri" w:cs="Calibri"/>
          <w:sz w:val="24"/>
          <w:szCs w:val="24"/>
        </w:rPr>
        <w:t>er</w:t>
      </w:r>
      <w:r w:rsidR="004B7D69" w:rsidRPr="00150024">
        <w:rPr>
          <w:rFonts w:ascii="Calibri" w:hAnsi="Calibri" w:cs="Calibri"/>
          <w:sz w:val="24"/>
          <w:szCs w:val="24"/>
        </w:rPr>
        <w:t xml:space="preserve"> Österreich radelt</w:t>
      </w:r>
      <w:r w:rsidRPr="00150024">
        <w:rPr>
          <w:rFonts w:ascii="Calibri" w:hAnsi="Calibri" w:cs="Calibri"/>
          <w:sz w:val="24"/>
          <w:szCs w:val="24"/>
        </w:rPr>
        <w:t xml:space="preserve"> App </w:t>
      </w:r>
      <w:r w:rsidR="00061E23" w:rsidRPr="00150024">
        <w:rPr>
          <w:rFonts w:ascii="Calibri" w:hAnsi="Calibri" w:cs="Calibri"/>
          <w:sz w:val="24"/>
          <w:szCs w:val="24"/>
        </w:rPr>
        <w:t xml:space="preserve">wird man am Rad </w:t>
      </w:r>
      <w:r w:rsidRPr="00150024">
        <w:rPr>
          <w:rFonts w:ascii="Calibri" w:hAnsi="Calibri" w:cs="Calibri"/>
          <w:sz w:val="24"/>
          <w:szCs w:val="24"/>
        </w:rPr>
        <w:t xml:space="preserve">zum gewünschten </w:t>
      </w:r>
      <w:r w:rsidR="00B85639">
        <w:rPr>
          <w:rFonts w:ascii="Calibri" w:hAnsi="Calibri" w:cs="Calibri"/>
          <w:sz w:val="24"/>
          <w:szCs w:val="24"/>
        </w:rPr>
        <w:br/>
        <w:t xml:space="preserve"> </w:t>
      </w:r>
      <w:r w:rsidR="00B85639">
        <w:rPr>
          <w:rFonts w:ascii="Calibri" w:hAnsi="Calibri" w:cs="Calibri"/>
          <w:sz w:val="24"/>
          <w:szCs w:val="24"/>
        </w:rPr>
        <w:tab/>
      </w:r>
      <w:r w:rsidR="00B85639">
        <w:rPr>
          <w:rFonts w:ascii="Calibri" w:hAnsi="Calibri" w:cs="Calibri"/>
          <w:sz w:val="24"/>
          <w:szCs w:val="24"/>
        </w:rPr>
        <w:tab/>
      </w:r>
      <w:r w:rsidRPr="00150024">
        <w:rPr>
          <w:rFonts w:ascii="Calibri" w:hAnsi="Calibri" w:cs="Calibri"/>
          <w:sz w:val="24"/>
          <w:szCs w:val="24"/>
        </w:rPr>
        <w:t>Leuchtturm geleitet und erhält dort alle Informationen zum Objekt</w:t>
      </w:r>
      <w:r w:rsidR="00C678E1" w:rsidRPr="00150024">
        <w:rPr>
          <w:rFonts w:ascii="Calibri" w:hAnsi="Calibri" w:cs="Calibri"/>
          <w:sz w:val="24"/>
          <w:szCs w:val="24"/>
        </w:rPr>
        <w:t xml:space="preserve"> übers Handy</w:t>
      </w:r>
      <w:r w:rsidR="00552610" w:rsidRPr="00150024">
        <w:rPr>
          <w:rFonts w:ascii="Calibri" w:hAnsi="Calibri" w:cs="Calibri"/>
          <w:sz w:val="24"/>
          <w:szCs w:val="24"/>
        </w:rPr>
        <w:br/>
      </w:r>
      <w:r w:rsidR="002B7261" w:rsidRPr="00150024">
        <w:rPr>
          <w:rFonts w:ascii="Calibri" w:hAnsi="Calibri" w:cs="Calibri"/>
          <w:b/>
          <w:bCs/>
          <w:sz w:val="24"/>
          <w:szCs w:val="24"/>
        </w:rPr>
        <w:t>Trophy</w:t>
      </w:r>
      <w:r w:rsidRPr="00150024">
        <w:rPr>
          <w:rFonts w:ascii="Calibri" w:hAnsi="Calibri" w:cs="Calibri"/>
          <w:b/>
          <w:bCs/>
          <w:sz w:val="24"/>
          <w:szCs w:val="24"/>
        </w:rPr>
        <w:t>:</w:t>
      </w:r>
      <w:r w:rsidRPr="00150024">
        <w:rPr>
          <w:rFonts w:ascii="Calibri" w:hAnsi="Calibri" w:cs="Calibri"/>
          <w:sz w:val="24"/>
          <w:szCs w:val="24"/>
        </w:rPr>
        <w:tab/>
        <w:t xml:space="preserve">Mit jedem </w:t>
      </w:r>
      <w:proofErr w:type="spellStart"/>
      <w:r w:rsidRPr="00150024">
        <w:rPr>
          <w:rFonts w:ascii="Calibri" w:hAnsi="Calibri" w:cs="Calibri"/>
          <w:sz w:val="24"/>
          <w:szCs w:val="24"/>
        </w:rPr>
        <w:t>erradelten</w:t>
      </w:r>
      <w:proofErr w:type="spellEnd"/>
      <w:r w:rsidRPr="00150024">
        <w:rPr>
          <w:rFonts w:ascii="Calibri" w:hAnsi="Calibri" w:cs="Calibri"/>
          <w:sz w:val="24"/>
          <w:szCs w:val="24"/>
        </w:rPr>
        <w:t xml:space="preserve"> Leuchtturm sammelt man einen </w:t>
      </w:r>
      <w:r w:rsidR="004B7D69" w:rsidRPr="00150024">
        <w:rPr>
          <w:rFonts w:ascii="Calibri" w:hAnsi="Calibri" w:cs="Calibri"/>
          <w:sz w:val="24"/>
          <w:szCs w:val="24"/>
        </w:rPr>
        <w:t>Punkt</w:t>
      </w:r>
      <w:r w:rsidRPr="00150024">
        <w:rPr>
          <w:rFonts w:ascii="Calibri" w:hAnsi="Calibri" w:cs="Calibri"/>
          <w:sz w:val="24"/>
          <w:szCs w:val="24"/>
        </w:rPr>
        <w:t>. D</w:t>
      </w:r>
      <w:r w:rsidR="00CB493B">
        <w:rPr>
          <w:rFonts w:ascii="Calibri" w:hAnsi="Calibri" w:cs="Calibri"/>
          <w:sz w:val="24"/>
          <w:szCs w:val="24"/>
        </w:rPr>
        <w:t>i</w:t>
      </w:r>
      <w:r w:rsidRPr="00150024">
        <w:rPr>
          <w:rFonts w:ascii="Calibri" w:hAnsi="Calibri" w:cs="Calibri"/>
          <w:sz w:val="24"/>
          <w:szCs w:val="24"/>
        </w:rPr>
        <w:t xml:space="preserve">e </w:t>
      </w:r>
      <w:r w:rsidR="004B7D69" w:rsidRPr="00150024">
        <w:rPr>
          <w:rFonts w:ascii="Calibri" w:hAnsi="Calibri" w:cs="Calibri"/>
          <w:sz w:val="24"/>
          <w:szCs w:val="24"/>
        </w:rPr>
        <w:t xml:space="preserve">fleißigsten </w:t>
      </w:r>
      <w:r w:rsidR="002B7261" w:rsidRPr="00150024">
        <w:rPr>
          <w:rFonts w:ascii="Calibri" w:hAnsi="Calibri" w:cs="Calibri"/>
          <w:sz w:val="24"/>
          <w:szCs w:val="24"/>
        </w:rPr>
        <w:br/>
        <w:t xml:space="preserve"> </w:t>
      </w:r>
      <w:r w:rsidR="002B7261" w:rsidRPr="00150024">
        <w:rPr>
          <w:rFonts w:ascii="Calibri" w:hAnsi="Calibri" w:cs="Calibri"/>
          <w:sz w:val="24"/>
          <w:szCs w:val="24"/>
        </w:rPr>
        <w:tab/>
      </w:r>
      <w:r w:rsidR="002B7261" w:rsidRPr="00150024">
        <w:rPr>
          <w:rFonts w:ascii="Calibri" w:hAnsi="Calibri" w:cs="Calibri"/>
          <w:sz w:val="24"/>
          <w:szCs w:val="24"/>
        </w:rPr>
        <w:tab/>
      </w:r>
      <w:r w:rsidRPr="00150024">
        <w:rPr>
          <w:rFonts w:ascii="Calibri" w:hAnsi="Calibri" w:cs="Calibri"/>
          <w:sz w:val="24"/>
          <w:szCs w:val="24"/>
        </w:rPr>
        <w:t xml:space="preserve">RadlerInnen </w:t>
      </w:r>
      <w:r w:rsidR="00CB493B">
        <w:rPr>
          <w:rFonts w:ascii="Calibri" w:hAnsi="Calibri" w:cs="Calibri"/>
          <w:sz w:val="24"/>
          <w:szCs w:val="24"/>
        </w:rPr>
        <w:t>erhalten</w:t>
      </w:r>
      <w:r w:rsidR="00034300" w:rsidRPr="00150024">
        <w:rPr>
          <w:rFonts w:ascii="Calibri" w:hAnsi="Calibri" w:cs="Calibri"/>
          <w:sz w:val="24"/>
          <w:szCs w:val="24"/>
        </w:rPr>
        <w:t xml:space="preserve"> die</w:t>
      </w:r>
      <w:r w:rsidRPr="00150024">
        <w:rPr>
          <w:rFonts w:ascii="Calibri" w:hAnsi="Calibri" w:cs="Calibri"/>
          <w:sz w:val="24"/>
          <w:szCs w:val="24"/>
        </w:rPr>
        <w:t xml:space="preserve"> PASSATHON TROPHY 202</w:t>
      </w:r>
      <w:r w:rsidR="00CB493B">
        <w:rPr>
          <w:rFonts w:ascii="Calibri" w:hAnsi="Calibri" w:cs="Calibri"/>
          <w:sz w:val="24"/>
          <w:szCs w:val="24"/>
        </w:rPr>
        <w:t>3</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Corona:</w:t>
      </w:r>
      <w:r w:rsidRPr="00150024">
        <w:rPr>
          <w:rFonts w:ascii="Calibri" w:hAnsi="Calibri" w:cs="Calibri"/>
          <w:sz w:val="24"/>
          <w:szCs w:val="24"/>
        </w:rPr>
        <w:t xml:space="preserve"> </w:t>
      </w:r>
      <w:r w:rsidRPr="00150024">
        <w:rPr>
          <w:rFonts w:ascii="Calibri" w:hAnsi="Calibri" w:cs="Calibri"/>
          <w:sz w:val="24"/>
          <w:szCs w:val="24"/>
        </w:rPr>
        <w:tab/>
        <w:t>Die Teilnahme ist individuell einzeln oder in</w:t>
      </w:r>
      <w:r w:rsidR="00B85639">
        <w:rPr>
          <w:rFonts w:ascii="Calibri" w:hAnsi="Calibri" w:cs="Calibri"/>
          <w:sz w:val="24"/>
          <w:szCs w:val="24"/>
        </w:rPr>
        <w:t xml:space="preserve"> </w:t>
      </w:r>
      <w:r w:rsidR="00CB493B">
        <w:rPr>
          <w:rFonts w:ascii="Calibri" w:hAnsi="Calibri" w:cs="Calibri"/>
          <w:sz w:val="24"/>
          <w:szCs w:val="24"/>
        </w:rPr>
        <w:t xml:space="preserve">geführten </w:t>
      </w:r>
      <w:r w:rsidRPr="00150024">
        <w:rPr>
          <w:rFonts w:ascii="Calibri" w:hAnsi="Calibri" w:cs="Calibri"/>
          <w:sz w:val="24"/>
          <w:szCs w:val="24"/>
        </w:rPr>
        <w:t>Kleingruppen möglich</w:t>
      </w:r>
      <w:r w:rsidR="00D65FDD" w:rsidRPr="00150024">
        <w:rPr>
          <w:rFonts w:ascii="Calibri" w:hAnsi="Calibri" w:cs="Calibri"/>
          <w:sz w:val="24"/>
          <w:szCs w:val="24"/>
        </w:rPr>
        <w:br/>
        <w:t xml:space="preserve"> </w:t>
      </w:r>
      <w:r w:rsidR="00D65FDD" w:rsidRPr="00150024">
        <w:rPr>
          <w:rFonts w:ascii="Calibri" w:hAnsi="Calibri" w:cs="Calibri"/>
          <w:sz w:val="24"/>
          <w:szCs w:val="24"/>
        </w:rPr>
        <w:tab/>
      </w:r>
      <w:r w:rsidR="00D65FDD" w:rsidRPr="00150024">
        <w:rPr>
          <w:rFonts w:ascii="Calibri" w:hAnsi="Calibri" w:cs="Calibri"/>
          <w:b/>
          <w:bCs/>
          <w:sz w:val="24"/>
          <w:szCs w:val="24"/>
        </w:rPr>
        <w:t>Kosten</w:t>
      </w:r>
      <w:r w:rsidR="004B7D69" w:rsidRPr="00150024">
        <w:rPr>
          <w:rFonts w:ascii="Calibri" w:hAnsi="Calibri" w:cs="Calibri"/>
          <w:b/>
          <w:bCs/>
          <w:sz w:val="24"/>
          <w:szCs w:val="24"/>
        </w:rPr>
        <w:t>:</w:t>
      </w:r>
      <w:r w:rsidR="00D65FDD" w:rsidRPr="00150024">
        <w:rPr>
          <w:rFonts w:ascii="Calibri" w:hAnsi="Calibri" w:cs="Calibri"/>
          <w:b/>
          <w:bCs/>
          <w:sz w:val="24"/>
          <w:szCs w:val="24"/>
        </w:rPr>
        <w:tab/>
      </w:r>
      <w:r w:rsidR="004B7D69" w:rsidRPr="00150024">
        <w:rPr>
          <w:rFonts w:ascii="Calibri" w:hAnsi="Calibri" w:cs="Calibri"/>
          <w:sz w:val="24"/>
          <w:szCs w:val="24"/>
        </w:rPr>
        <w:t xml:space="preserve">Die </w:t>
      </w:r>
      <w:r w:rsidRPr="00150024">
        <w:rPr>
          <w:rFonts w:ascii="Calibri" w:hAnsi="Calibri" w:cs="Calibri"/>
          <w:sz w:val="24"/>
          <w:szCs w:val="24"/>
        </w:rPr>
        <w:t>Teilnahme ist kostenlos</w:t>
      </w:r>
      <w:r w:rsidR="00D34FB2">
        <w:rPr>
          <w:rFonts w:ascii="Calibri" w:hAnsi="Calibri" w:cs="Calibri"/>
          <w:sz w:val="24"/>
          <w:szCs w:val="24"/>
        </w:rPr>
        <w:br/>
      </w:r>
      <w:r w:rsidR="00D34FB2" w:rsidRPr="00D34FB2">
        <w:rPr>
          <w:rFonts w:ascii="Calibri" w:hAnsi="Calibri" w:cs="Calibri"/>
          <w:b/>
          <w:bCs/>
          <w:sz w:val="24"/>
          <w:szCs w:val="24"/>
        </w:rPr>
        <w:t>ANRADELN:</w:t>
      </w:r>
      <w:r w:rsidR="00D34FB2">
        <w:rPr>
          <w:rFonts w:ascii="Calibri" w:hAnsi="Calibri" w:cs="Calibri"/>
          <w:sz w:val="24"/>
          <w:szCs w:val="24"/>
        </w:rPr>
        <w:t xml:space="preserve"> </w:t>
      </w:r>
      <w:r w:rsidR="00240E64">
        <w:rPr>
          <w:rFonts w:ascii="Calibri" w:hAnsi="Calibri" w:cs="Calibri"/>
          <w:sz w:val="24"/>
          <w:szCs w:val="24"/>
        </w:rPr>
        <w:t>11</w:t>
      </w:r>
      <w:r w:rsidR="00D34FB2">
        <w:rPr>
          <w:rFonts w:ascii="Calibri" w:hAnsi="Calibri" w:cs="Calibri"/>
          <w:sz w:val="24"/>
          <w:szCs w:val="24"/>
        </w:rPr>
        <w:t>.4.202</w:t>
      </w:r>
      <w:r w:rsidR="00240E64">
        <w:rPr>
          <w:rFonts w:ascii="Calibri" w:hAnsi="Calibri" w:cs="Calibri"/>
          <w:sz w:val="24"/>
          <w:szCs w:val="24"/>
        </w:rPr>
        <w:t>3</w:t>
      </w:r>
      <w:r w:rsidR="00D34FB2">
        <w:rPr>
          <w:rFonts w:ascii="Calibri" w:hAnsi="Calibri" w:cs="Calibri"/>
          <w:sz w:val="24"/>
          <w:szCs w:val="24"/>
        </w:rPr>
        <w:t>, 1</w:t>
      </w:r>
      <w:r w:rsidR="00297CD9">
        <w:rPr>
          <w:rFonts w:ascii="Calibri" w:hAnsi="Calibri" w:cs="Calibri"/>
          <w:sz w:val="24"/>
          <w:szCs w:val="24"/>
        </w:rPr>
        <w:t>3</w:t>
      </w:r>
      <w:r w:rsidR="00D34FB2">
        <w:rPr>
          <w:rFonts w:ascii="Calibri" w:hAnsi="Calibri" w:cs="Calibri"/>
          <w:sz w:val="24"/>
          <w:szCs w:val="24"/>
        </w:rPr>
        <w:t>:00 Uhr Parlament – Kleine Gruppenrunde durch das Zentrum</w:t>
      </w:r>
      <w:r w:rsidR="00E427CA">
        <w:rPr>
          <w:rFonts w:ascii="Calibri" w:hAnsi="Calibri" w:cs="Calibri"/>
          <w:sz w:val="24"/>
          <w:szCs w:val="24"/>
        </w:rPr>
        <w:br/>
        <w:t xml:space="preserve"> </w:t>
      </w:r>
      <w:r w:rsidR="00E427CA">
        <w:rPr>
          <w:rFonts w:ascii="Calibri" w:hAnsi="Calibri" w:cs="Calibri"/>
          <w:sz w:val="24"/>
          <w:szCs w:val="24"/>
        </w:rPr>
        <w:tab/>
      </w:r>
      <w:r w:rsidR="00E427CA">
        <w:rPr>
          <w:rFonts w:ascii="Calibri" w:hAnsi="Calibri" w:cs="Calibri"/>
          <w:sz w:val="24"/>
          <w:szCs w:val="24"/>
        </w:rPr>
        <w:tab/>
      </w:r>
      <w:r w:rsidR="00BE5735">
        <w:rPr>
          <w:rFonts w:ascii="Calibri" w:hAnsi="Calibri" w:cs="Calibri"/>
          <w:sz w:val="24"/>
          <w:szCs w:val="24"/>
        </w:rPr>
        <w:t xml:space="preserve">Anmeldung unter: </w:t>
      </w:r>
      <w:hyperlink r:id="rId12" w:history="1">
        <w:r w:rsidR="00E427CA" w:rsidRPr="0024446D">
          <w:rPr>
            <w:rStyle w:val="Hyperlink"/>
            <w:rFonts w:ascii="Calibri" w:hAnsi="Calibri" w:cs="Calibri"/>
            <w:sz w:val="24"/>
            <w:szCs w:val="24"/>
          </w:rPr>
          <w:t>passathon.at/</w:t>
        </w:r>
        <w:proofErr w:type="spellStart"/>
        <w:r w:rsidR="00E427CA" w:rsidRPr="0024446D">
          <w:rPr>
            <w:rStyle w:val="Hyperlink"/>
            <w:rFonts w:ascii="Calibri" w:hAnsi="Calibri" w:cs="Calibri"/>
            <w:sz w:val="24"/>
            <w:szCs w:val="24"/>
          </w:rPr>
          <w:t>ueber</w:t>
        </w:r>
        <w:proofErr w:type="spellEnd"/>
        <w:r w:rsidR="00E427CA" w:rsidRPr="0024446D">
          <w:rPr>
            <w:rStyle w:val="Hyperlink"/>
            <w:rFonts w:ascii="Calibri" w:hAnsi="Calibri" w:cs="Calibri"/>
            <w:sz w:val="24"/>
            <w:szCs w:val="24"/>
          </w:rPr>
          <w:t>-passathon/</w:t>
        </w:r>
        <w:proofErr w:type="spellStart"/>
        <w:r w:rsidR="00E427CA" w:rsidRPr="0024446D">
          <w:rPr>
            <w:rStyle w:val="Hyperlink"/>
            <w:rFonts w:ascii="Calibri" w:hAnsi="Calibri" w:cs="Calibri"/>
            <w:sz w:val="24"/>
            <w:szCs w:val="24"/>
          </w:rPr>
          <w:t>veranstaltungen</w:t>
        </w:r>
        <w:proofErr w:type="spellEnd"/>
      </w:hyperlink>
      <w:r w:rsidR="00E427CA">
        <w:rPr>
          <w:rFonts w:ascii="Calibri" w:hAnsi="Calibri" w:cs="Calibri"/>
          <w:sz w:val="24"/>
          <w:szCs w:val="24"/>
        </w:rPr>
        <w:t xml:space="preserve"> </w:t>
      </w:r>
    </w:p>
    <w:p w14:paraId="29123AE8" w14:textId="211ABABD" w:rsidR="00784FCC" w:rsidRPr="0062631E" w:rsidRDefault="00784FCC" w:rsidP="00784FCC">
      <w:pPr>
        <w:spacing w:before="100" w:beforeAutospacing="1" w:after="100" w:afterAutospacing="1" w:line="240" w:lineRule="auto"/>
        <w:rPr>
          <w:sz w:val="20"/>
          <w:szCs w:val="20"/>
        </w:rPr>
      </w:pPr>
      <w:r w:rsidRPr="0062631E">
        <w:rPr>
          <w:rFonts w:ascii="Calibri" w:hAnsi="Calibri" w:cs="Calibri"/>
          <w:sz w:val="20"/>
          <w:szCs w:val="20"/>
        </w:rPr>
        <w:t>Die Hauptpartner sind: Bundesministerium für Klimaschutz, Umwelt, Energie, Mobilität, Innovation und Technologie (BMK), Klima- und Energiefonds, Stadt Wien, Kärnten, Salzburg, Oberösterreich, Niederösterreich, Vorarlberg und Österreichischer Städtebund. Die Abwicklung erfolgt in Kooperation mit Österreich radelt, Energieagentur Österreich, Stadt der Zukunft, klima</w:t>
      </w:r>
      <w:r w:rsidRPr="0062631E">
        <w:rPr>
          <w:rFonts w:ascii="Calibri" w:hAnsi="Calibri" w:cs="Calibri"/>
          <w:b/>
          <w:bCs/>
          <w:sz w:val="20"/>
          <w:szCs w:val="20"/>
        </w:rPr>
        <w:t>aktiv</w:t>
      </w:r>
      <w:r w:rsidRPr="0062631E">
        <w:rPr>
          <w:rFonts w:ascii="Calibri" w:hAnsi="Calibri" w:cs="Calibri"/>
          <w:sz w:val="20"/>
          <w:szCs w:val="20"/>
        </w:rPr>
        <w:t xml:space="preserve"> Gebäude, Klimabündnis Österreich</w:t>
      </w:r>
      <w:r w:rsidR="001E436F" w:rsidRPr="0062631E">
        <w:rPr>
          <w:rFonts w:ascii="Calibri" w:hAnsi="Calibri" w:cs="Calibri"/>
          <w:sz w:val="20"/>
          <w:szCs w:val="20"/>
        </w:rPr>
        <w:t xml:space="preserve"> und</w:t>
      </w:r>
      <w:r w:rsidRPr="0062631E">
        <w:rPr>
          <w:rFonts w:ascii="Calibri" w:hAnsi="Calibri" w:cs="Calibri"/>
          <w:sz w:val="20"/>
          <w:szCs w:val="20"/>
        </w:rPr>
        <w:t xml:space="preserve"> Energieinstitut Vorarlberg. Unterstützt wird der passathon u.a. von </w:t>
      </w:r>
      <w:proofErr w:type="spellStart"/>
      <w:r w:rsidRPr="0062631E">
        <w:rPr>
          <w:rFonts w:ascii="Calibri" w:hAnsi="Calibri" w:cs="Calibri"/>
          <w:sz w:val="20"/>
          <w:szCs w:val="20"/>
        </w:rPr>
        <w:t>OeAD</w:t>
      </w:r>
      <w:proofErr w:type="spellEnd"/>
      <w:r w:rsidRPr="0062631E">
        <w:rPr>
          <w:rFonts w:ascii="Calibri" w:hAnsi="Calibri" w:cs="Calibri"/>
          <w:sz w:val="20"/>
          <w:szCs w:val="20"/>
        </w:rPr>
        <w:t xml:space="preserve"> </w:t>
      </w:r>
      <w:proofErr w:type="spellStart"/>
      <w:r w:rsidRPr="0062631E">
        <w:rPr>
          <w:rFonts w:ascii="Calibri" w:hAnsi="Calibri" w:cs="Calibri"/>
          <w:sz w:val="20"/>
          <w:szCs w:val="20"/>
        </w:rPr>
        <w:t>student</w:t>
      </w:r>
      <w:proofErr w:type="spellEnd"/>
      <w:r w:rsidRPr="0062631E">
        <w:rPr>
          <w:rFonts w:ascii="Calibri" w:hAnsi="Calibri" w:cs="Calibri"/>
          <w:sz w:val="20"/>
          <w:szCs w:val="20"/>
        </w:rPr>
        <w:t xml:space="preserve"> </w:t>
      </w:r>
      <w:proofErr w:type="spellStart"/>
      <w:r w:rsidRPr="0062631E">
        <w:rPr>
          <w:rFonts w:ascii="Calibri" w:hAnsi="Calibri" w:cs="Calibri"/>
          <w:sz w:val="20"/>
          <w:szCs w:val="20"/>
        </w:rPr>
        <w:t>housing</w:t>
      </w:r>
      <w:proofErr w:type="spellEnd"/>
      <w:r w:rsidRPr="0062631E">
        <w:rPr>
          <w:rFonts w:ascii="Calibri" w:hAnsi="Calibri" w:cs="Calibri"/>
          <w:sz w:val="20"/>
          <w:szCs w:val="20"/>
        </w:rPr>
        <w:t xml:space="preserve">, </w:t>
      </w:r>
      <w:proofErr w:type="spellStart"/>
      <w:r w:rsidRPr="0062631E">
        <w:rPr>
          <w:rFonts w:ascii="Calibri" w:hAnsi="Calibri" w:cs="Calibri"/>
          <w:sz w:val="20"/>
          <w:szCs w:val="20"/>
        </w:rPr>
        <w:t>Austrotherm</w:t>
      </w:r>
      <w:proofErr w:type="spellEnd"/>
      <w:r w:rsidRPr="0062631E">
        <w:rPr>
          <w:rFonts w:ascii="Calibri" w:hAnsi="Calibri" w:cs="Calibri"/>
          <w:sz w:val="20"/>
          <w:szCs w:val="20"/>
        </w:rPr>
        <w:t xml:space="preserve">, </w:t>
      </w:r>
      <w:proofErr w:type="gramStart"/>
      <w:r w:rsidRPr="0062631E">
        <w:rPr>
          <w:rFonts w:ascii="Calibri" w:hAnsi="Calibri" w:cs="Calibri"/>
          <w:sz w:val="20"/>
          <w:szCs w:val="20"/>
        </w:rPr>
        <w:t>BIG Bundesimmobiliengesellschaft</w:t>
      </w:r>
      <w:proofErr w:type="gramEnd"/>
      <w:r w:rsidRPr="0062631E">
        <w:rPr>
          <w:rFonts w:ascii="Calibri" w:hAnsi="Calibri" w:cs="Calibri"/>
          <w:sz w:val="20"/>
          <w:szCs w:val="20"/>
        </w:rPr>
        <w:t xml:space="preserve">, IIG Innsbrucker Immobilien Gesellschaft, </w:t>
      </w:r>
      <w:proofErr w:type="spellStart"/>
      <w:r w:rsidRPr="0062631E">
        <w:rPr>
          <w:rFonts w:ascii="Calibri" w:hAnsi="Calibri" w:cs="Calibri"/>
          <w:sz w:val="20"/>
          <w:szCs w:val="20"/>
        </w:rPr>
        <w:t>illwerke</w:t>
      </w:r>
      <w:proofErr w:type="spellEnd"/>
      <w:r w:rsidRPr="0062631E">
        <w:rPr>
          <w:rFonts w:ascii="Calibri" w:hAnsi="Calibri" w:cs="Calibri"/>
          <w:sz w:val="20"/>
          <w:szCs w:val="20"/>
        </w:rPr>
        <w:t xml:space="preserve"> </w:t>
      </w:r>
      <w:proofErr w:type="spellStart"/>
      <w:r w:rsidRPr="0062631E">
        <w:rPr>
          <w:rFonts w:ascii="Calibri" w:hAnsi="Calibri" w:cs="Calibri"/>
          <w:sz w:val="20"/>
          <w:szCs w:val="20"/>
        </w:rPr>
        <w:t>vkw</w:t>
      </w:r>
      <w:proofErr w:type="spellEnd"/>
      <w:r w:rsidRPr="0062631E">
        <w:rPr>
          <w:rFonts w:ascii="Calibri" w:hAnsi="Calibri" w:cs="Calibri"/>
          <w:sz w:val="20"/>
          <w:szCs w:val="20"/>
        </w:rPr>
        <w:t xml:space="preserve">, ISO SPAN Baustoffe, NEUE HEIMAT TIROL, Raiffeisen-Nachhaltigkeits-Initiative, Standortagentur Tirol, UNIQA, WBV-GPA </w:t>
      </w:r>
    </w:p>
    <w:p w14:paraId="568C8F7F" w14:textId="6F89D4BB" w:rsidR="00C3528F" w:rsidRPr="00C07509" w:rsidRDefault="00CF4534" w:rsidP="00C07509">
      <w:pPr>
        <w:autoSpaceDE w:val="0"/>
        <w:autoSpaceDN w:val="0"/>
        <w:adjustRightInd w:val="0"/>
        <w:spacing w:after="0" w:line="240" w:lineRule="auto"/>
        <w:rPr>
          <w:rFonts w:ascii="TitilliumWeb-SemiBold" w:hAnsi="TitilliumWeb-SemiBold" w:cs="TitilliumWeb-SemiBold"/>
          <w:b/>
          <w:bCs/>
          <w:sz w:val="24"/>
          <w:szCs w:val="24"/>
        </w:rPr>
      </w:pPr>
      <w:r>
        <w:rPr>
          <w:noProof/>
        </w:rPr>
        <w:drawing>
          <wp:inline distT="0" distB="0" distL="0" distR="0" wp14:anchorId="71CFC3D9" wp14:editId="4A994ED9">
            <wp:extent cx="2798431" cy="1863263"/>
            <wp:effectExtent l="0" t="0" r="2540" b="3810"/>
            <wp:docPr id="21" name="Grafik 21" descr="Ein Bild, das draußen, Himmel, Baum,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Himmel, Baum, Gras enthält.&#10;&#10;Automatisch generierte Beschreibu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580" b="2655"/>
                    <a:stretch/>
                  </pic:blipFill>
                  <pic:spPr bwMode="auto">
                    <a:xfrm>
                      <a:off x="0" y="0"/>
                      <a:ext cx="2841544" cy="1891969"/>
                    </a:xfrm>
                    <a:prstGeom prst="rect">
                      <a:avLst/>
                    </a:prstGeom>
                    <a:noFill/>
                    <a:ln>
                      <a:noFill/>
                    </a:ln>
                    <a:extLst>
                      <a:ext uri="{53640926-AAD7-44D8-BBD7-CCE9431645EC}">
                        <a14:shadowObscured xmlns:a14="http://schemas.microsoft.com/office/drawing/2010/main"/>
                      </a:ext>
                    </a:extLst>
                  </pic:spPr>
                </pic:pic>
              </a:graphicData>
            </a:graphic>
          </wp:inline>
        </w:drawing>
      </w:r>
      <w:r w:rsidR="00890CAB">
        <w:rPr>
          <w:rFonts w:ascii="TitilliumWeb-SemiBold" w:hAnsi="TitilliumWeb-SemiBold" w:cs="TitilliumWeb-SemiBold"/>
          <w:b/>
          <w:bCs/>
          <w:sz w:val="24"/>
          <w:szCs w:val="24"/>
        </w:rPr>
        <w:t xml:space="preserve"> </w:t>
      </w:r>
      <w:r>
        <w:rPr>
          <w:noProof/>
        </w:rPr>
        <w:drawing>
          <wp:inline distT="0" distB="0" distL="0" distR="0" wp14:anchorId="22BD455F" wp14:editId="521B1BE3">
            <wp:extent cx="2797926" cy="1865284"/>
            <wp:effectExtent l="0" t="0" r="2540" b="1905"/>
            <wp:docPr id="31" name="Grafik 31" descr="Ein Bild, das Himmel, draußen, Wasser, Fl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draußen, Wasser, Fluss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301" cy="1884867"/>
                    </a:xfrm>
                    <a:prstGeom prst="rect">
                      <a:avLst/>
                    </a:prstGeom>
                    <a:noFill/>
                    <a:ln>
                      <a:noFill/>
                    </a:ln>
                  </pic:spPr>
                </pic:pic>
              </a:graphicData>
            </a:graphic>
          </wp:inline>
        </w:drawing>
      </w:r>
      <w:r w:rsidR="00890CAB">
        <w:rPr>
          <w:rFonts w:ascii="TitilliumWeb-SemiBold" w:hAnsi="TitilliumWeb-SemiBold" w:cs="TitilliumWeb-SemiBold"/>
          <w:b/>
          <w:bCs/>
          <w:sz w:val="24"/>
          <w:szCs w:val="24"/>
        </w:rPr>
        <w:t xml:space="preserve">  </w:t>
      </w:r>
      <w:r w:rsidR="00890CAB">
        <w:rPr>
          <w:rFonts w:ascii="TitilliumWeb-SemiBold" w:hAnsi="TitilliumWeb-SemiBold" w:cs="TitilliumWeb-SemiBold"/>
          <w:b/>
          <w:bCs/>
          <w:sz w:val="24"/>
          <w:szCs w:val="24"/>
        </w:rPr>
        <w:br/>
      </w:r>
      <w:r w:rsidR="00890CAB" w:rsidRPr="00C07509">
        <w:rPr>
          <w:rFonts w:cstheme="minorHAnsi"/>
          <w:sz w:val="18"/>
          <w:szCs w:val="18"/>
        </w:rPr>
        <w:t xml:space="preserve">Bild </w:t>
      </w:r>
      <w:r w:rsidR="001219C7" w:rsidRPr="00C07509">
        <w:rPr>
          <w:rFonts w:cstheme="minorHAnsi"/>
          <w:sz w:val="18"/>
          <w:szCs w:val="18"/>
        </w:rPr>
        <w:t>3</w:t>
      </w:r>
      <w:r w:rsidR="00890CAB" w:rsidRPr="00C07509">
        <w:rPr>
          <w:rFonts w:cstheme="minorHAnsi"/>
          <w:sz w:val="18"/>
          <w:szCs w:val="18"/>
        </w:rPr>
        <w:t>+</w:t>
      </w:r>
      <w:r w:rsidR="001219C7" w:rsidRPr="00C07509">
        <w:rPr>
          <w:rFonts w:cstheme="minorHAnsi"/>
          <w:sz w:val="18"/>
          <w:szCs w:val="18"/>
        </w:rPr>
        <w:t>4</w:t>
      </w:r>
      <w:r w:rsidR="00890CAB" w:rsidRPr="00C07509">
        <w:rPr>
          <w:rFonts w:cstheme="minorHAnsi"/>
          <w:sz w:val="18"/>
          <w:szCs w:val="18"/>
        </w:rPr>
        <w:t xml:space="preserve">: </w:t>
      </w:r>
      <w:r w:rsidR="00C07509" w:rsidRPr="00C07509">
        <w:rPr>
          <w:rFonts w:cstheme="minorHAnsi"/>
          <w:sz w:val="18"/>
          <w:szCs w:val="18"/>
        </w:rPr>
        <w:t>Ob v</w:t>
      </w:r>
      <w:r w:rsidR="00890CAB" w:rsidRPr="00C07509">
        <w:rPr>
          <w:rFonts w:cstheme="minorHAnsi"/>
          <w:sz w:val="18"/>
          <w:szCs w:val="18"/>
        </w:rPr>
        <w:t xml:space="preserve">om </w:t>
      </w:r>
      <w:r w:rsidR="00C07509">
        <w:rPr>
          <w:rFonts w:cstheme="minorHAnsi"/>
          <w:sz w:val="18"/>
          <w:szCs w:val="18"/>
        </w:rPr>
        <w:t>Upcycling-</w:t>
      </w:r>
      <w:r w:rsidR="00C07509" w:rsidRPr="00C07509">
        <w:rPr>
          <w:rFonts w:cstheme="minorHAnsi"/>
          <w:sz w:val="18"/>
          <w:szCs w:val="18"/>
        </w:rPr>
        <w:t xml:space="preserve">Einfamilienhaus bis zum 41-stöckigem Wohnhochhaus </w:t>
      </w:r>
      <w:proofErr w:type="gramStart"/>
      <w:r w:rsidR="00C07509" w:rsidRPr="00C07509">
        <w:rPr>
          <w:rFonts w:cstheme="minorHAnsi"/>
          <w:sz w:val="18"/>
          <w:szCs w:val="18"/>
        </w:rPr>
        <w:t>führt</w:t>
      </w:r>
      <w:proofErr w:type="gramEnd"/>
      <w:r w:rsidR="00C07509" w:rsidRPr="00C07509">
        <w:rPr>
          <w:rFonts w:cstheme="minorHAnsi"/>
          <w:sz w:val="18"/>
          <w:szCs w:val="18"/>
        </w:rPr>
        <w:t xml:space="preserve"> der passathon quer durch ganz Österreich</w:t>
      </w:r>
      <w:r w:rsidR="00C07509">
        <w:rPr>
          <w:rFonts w:cstheme="minorHAnsi"/>
          <w:sz w:val="18"/>
          <w:szCs w:val="18"/>
        </w:rPr>
        <w:t xml:space="preserve"> </w:t>
      </w:r>
      <w:r w:rsidR="00C07509" w:rsidRPr="00C07509">
        <w:rPr>
          <w:rFonts w:cstheme="minorHAnsi"/>
          <w:sz w:val="18"/>
          <w:szCs w:val="18"/>
        </w:rPr>
        <w:t xml:space="preserve">durch 240 Gemeinden </w:t>
      </w:r>
      <w:r w:rsidR="00C07509">
        <w:rPr>
          <w:rFonts w:cstheme="minorHAnsi"/>
          <w:sz w:val="18"/>
          <w:szCs w:val="18"/>
        </w:rPr>
        <w:t xml:space="preserve">zu den </w:t>
      </w:r>
      <w:proofErr w:type="spellStart"/>
      <w:r w:rsidR="00C07509">
        <w:rPr>
          <w:rFonts w:cstheme="minorHAnsi"/>
          <w:sz w:val="18"/>
          <w:szCs w:val="18"/>
        </w:rPr>
        <w:t>klimaschonensten</w:t>
      </w:r>
      <w:proofErr w:type="spellEnd"/>
      <w:r w:rsidR="00C07509">
        <w:rPr>
          <w:rFonts w:cstheme="minorHAnsi"/>
          <w:sz w:val="18"/>
          <w:szCs w:val="18"/>
        </w:rPr>
        <w:t xml:space="preserve"> Gebäuden</w:t>
      </w:r>
      <w:r w:rsidR="00C07509" w:rsidRPr="00C07509">
        <w:rPr>
          <w:rFonts w:cstheme="minorHAnsi"/>
          <w:sz w:val="18"/>
          <w:szCs w:val="18"/>
        </w:rPr>
        <w:t xml:space="preserve">. </w:t>
      </w:r>
      <w:r w:rsidR="00890CAB" w:rsidRPr="00C07509">
        <w:rPr>
          <w:rFonts w:cstheme="minorHAnsi"/>
          <w:sz w:val="18"/>
          <w:szCs w:val="18"/>
        </w:rPr>
        <w:t xml:space="preserve">Fotocredits: passathon </w:t>
      </w:r>
      <w:r w:rsidR="00C07509">
        <w:rPr>
          <w:rFonts w:cstheme="minorHAnsi"/>
          <w:sz w:val="18"/>
          <w:szCs w:val="18"/>
        </w:rPr>
        <w:t>+</w:t>
      </w:r>
      <w:r w:rsidR="00890CAB" w:rsidRPr="00C07509">
        <w:rPr>
          <w:rFonts w:cstheme="minorHAnsi"/>
          <w:sz w:val="18"/>
          <w:szCs w:val="18"/>
        </w:rPr>
        <w:t xml:space="preserve"> </w:t>
      </w:r>
      <w:r w:rsidR="00C07509" w:rsidRPr="00C07509">
        <w:rPr>
          <w:rFonts w:cstheme="minorHAnsi"/>
          <w:sz w:val="18"/>
          <w:szCs w:val="18"/>
        </w:rPr>
        <w:t xml:space="preserve">BUWOG / Stephan </w:t>
      </w:r>
      <w:proofErr w:type="spellStart"/>
      <w:r w:rsidR="00C07509" w:rsidRPr="00C07509">
        <w:rPr>
          <w:rFonts w:cstheme="minorHAnsi"/>
          <w:sz w:val="18"/>
          <w:szCs w:val="18"/>
        </w:rPr>
        <w:t>Huger</w:t>
      </w:r>
      <w:proofErr w:type="spellEnd"/>
    </w:p>
    <w:p w14:paraId="3EF3604B" w14:textId="77777777" w:rsidR="00FF5EDD" w:rsidRDefault="00FF5EDD" w:rsidP="00C3528F">
      <w:pPr>
        <w:spacing w:after="0" w:line="240" w:lineRule="auto"/>
        <w:rPr>
          <w:rFonts w:cstheme="minorHAnsi"/>
          <w:b/>
        </w:rPr>
      </w:pPr>
    </w:p>
    <w:p w14:paraId="0FE276D2" w14:textId="7FC4E0DC" w:rsidR="00C3528F" w:rsidRPr="00541570" w:rsidRDefault="00C3528F" w:rsidP="00C3528F">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5" w:history="1">
        <w:r w:rsidRPr="00541570">
          <w:rPr>
            <w:rStyle w:val="Hyperlink"/>
            <w:rFonts w:cstheme="minorHAnsi"/>
          </w:rPr>
          <w:t>race@passathon.at</w:t>
        </w:r>
      </w:hyperlink>
      <w:r w:rsidRPr="00BF7C8B">
        <w:rPr>
          <w:rStyle w:val="Hyperlink"/>
          <w:rFonts w:cstheme="minorHAnsi"/>
          <w:u w:val="none"/>
        </w:rPr>
        <w:tab/>
        <w:t xml:space="preserve">         </w:t>
      </w:r>
      <w:proofErr w:type="gramStart"/>
      <w:r w:rsidRPr="00541570">
        <w:rPr>
          <w:rFonts w:cstheme="minorHAnsi"/>
        </w:rPr>
        <w:t>Mobil</w:t>
      </w:r>
      <w:proofErr w:type="gramEnd"/>
      <w:r w:rsidRPr="00541570">
        <w:rPr>
          <w:rFonts w:cstheme="minorHAnsi"/>
        </w:rPr>
        <w:t>: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6" w:history="1">
        <w:r w:rsidRPr="00541570">
          <w:rPr>
            <w:rStyle w:val="Hyperlink"/>
            <w:rFonts w:cstheme="minorHAnsi"/>
          </w:rPr>
          <w:t>https://passathon.at/news/presse</w:t>
        </w:r>
      </w:hyperlink>
    </w:p>
    <w:p w14:paraId="0DE505FC" w14:textId="646ACE65"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17"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8" w:history="1">
        <w:r w:rsidR="004B0307" w:rsidRPr="00541570">
          <w:rPr>
            <w:rFonts w:eastAsia="Times New Roman" w:cstheme="minorHAnsi"/>
            <w:color w:val="0000FF"/>
            <w:sz w:val="16"/>
            <w:szCs w:val="16"/>
            <w:u w:val="single"/>
            <w:lang w:eastAsia="de-AT"/>
          </w:rPr>
          <w:t>instagram.com/passathon.at</w:t>
        </w:r>
      </w:hyperlink>
      <w:r w:rsidR="004B0307" w:rsidRPr="004B0307">
        <w:rPr>
          <w:rFonts w:eastAsia="Times New Roman" w:cstheme="minorHAnsi"/>
          <w:color w:val="0000FF"/>
          <w:sz w:val="16"/>
          <w:szCs w:val="16"/>
          <w:lang w:eastAsia="de-AT"/>
        </w:rPr>
        <w:t xml:space="preserve">   </w:t>
      </w:r>
      <w:hyperlink r:id="rId19"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xml:space="preserve">   </w:t>
      </w:r>
      <w:hyperlink r:id="rId20" w:history="1">
        <w:r w:rsidR="00061E23" w:rsidRPr="004B0307">
          <w:rPr>
            <w:rStyle w:val="Hyperlink"/>
            <w:rFonts w:eastAsia="Times New Roman" w:cstheme="minorHAnsi"/>
            <w:sz w:val="16"/>
            <w:szCs w:val="16"/>
            <w:lang w:val="en-GB" w:eastAsia="de-AT"/>
          </w:rPr>
          <w:t>twitter.com/passathonAT</w:t>
        </w:r>
      </w:hyperlink>
      <w:r w:rsidRPr="004B0307">
        <w:rPr>
          <w:rFonts w:eastAsia="Times New Roman" w:cstheme="minorHAnsi"/>
          <w:sz w:val="16"/>
          <w:szCs w:val="16"/>
          <w:lang w:val="en-GB" w:eastAsia="de-AT"/>
        </w:rPr>
        <w:t xml:space="preserve">   </w:t>
      </w:r>
      <w:hyperlink r:id="rId21" w:history="1">
        <w:r w:rsidR="004B0307" w:rsidRPr="000606FA">
          <w:rPr>
            <w:rStyle w:val="Hyperlink"/>
            <w:rFonts w:eastAsia="Times New Roman" w:cstheme="minorHAnsi"/>
            <w:sz w:val="16"/>
            <w:szCs w:val="16"/>
            <w:lang w:eastAsia="de-AT"/>
          </w:rPr>
          <w:t>youtube.com/@passathon</w:t>
        </w:r>
      </w:hyperlink>
    </w:p>
    <w:sectPr w:rsidR="00A22B62" w:rsidRPr="004B0307" w:rsidSect="0062631E">
      <w:headerReference w:type="default" r:id="rId22"/>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42401" w14:textId="77777777" w:rsidR="00F61B31" w:rsidRDefault="00F61B31" w:rsidP="00CD31A3">
      <w:pPr>
        <w:spacing w:after="0" w:line="240" w:lineRule="auto"/>
      </w:pPr>
      <w:r>
        <w:separator/>
      </w:r>
    </w:p>
  </w:endnote>
  <w:endnote w:type="continuationSeparator" w:id="0">
    <w:p w14:paraId="02A73AA2" w14:textId="77777777" w:rsidR="00F61B31" w:rsidRDefault="00F61B31"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9CC10" w14:textId="77777777" w:rsidR="00F61B31" w:rsidRDefault="00F61B31" w:rsidP="00CD31A3">
      <w:pPr>
        <w:spacing w:after="0" w:line="240" w:lineRule="auto"/>
      </w:pPr>
      <w:r>
        <w:separator/>
      </w:r>
    </w:p>
  </w:footnote>
  <w:footnote w:type="continuationSeparator" w:id="0">
    <w:p w14:paraId="0DE664D0" w14:textId="77777777" w:rsidR="00F61B31" w:rsidRDefault="00F61B31"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5EBE672B" w:rsidR="00CC7A3B" w:rsidRDefault="00CC7A3B" w:rsidP="00CC7A3B">
          <w:pPr>
            <w:pStyle w:val="Kopfzeile"/>
          </w:pPr>
          <w:r>
            <w:t>PM</w:t>
          </w:r>
          <w:r w:rsidR="008C0833">
            <w:t>:</w:t>
          </w:r>
          <w:r>
            <w:t xml:space="preserve"> </w:t>
          </w:r>
          <w:r w:rsidR="001339BF">
            <w:t xml:space="preserve">Für </w:t>
          </w:r>
          <w:r w:rsidR="001E436F">
            <w:t>Energiewende</w:t>
          </w:r>
          <w:r w:rsidR="001339BF">
            <w:t xml:space="preserve"> radeln - </w:t>
          </w:r>
          <w:r w:rsidR="001339BF">
            <w:br/>
          </w:r>
          <w:r w:rsidRPr="00590FBB">
            <w:t xml:space="preserve">passathon </w:t>
          </w:r>
          <w:r w:rsidR="008C0833">
            <w:t>202</w:t>
          </w:r>
          <w:r w:rsidR="001E436F">
            <w:t>3</w:t>
          </w:r>
          <w:r w:rsidR="008C0833">
            <w:t xml:space="preserve"> </w:t>
          </w:r>
          <w:r w:rsidRPr="00590FBB">
            <w:t xml:space="preserve">- RACE FOR FUTURE  </w:t>
          </w:r>
        </w:p>
        <w:p w14:paraId="46580CB5" w14:textId="6885A213" w:rsidR="00CC7A3B" w:rsidRDefault="00CC7A3B" w:rsidP="00CC7A3B">
          <w:pPr>
            <w:pStyle w:val="Kopfzeile"/>
          </w:pPr>
          <w:r>
            <w:t xml:space="preserve">Wien, am </w:t>
          </w:r>
          <w:r w:rsidR="007363B3">
            <w:t>2</w:t>
          </w:r>
          <w:r w:rsidR="0008563E">
            <w:t>8</w:t>
          </w:r>
          <w:r>
            <w:t>.0</w:t>
          </w:r>
          <w:r w:rsidR="001339BF">
            <w:t>3</w:t>
          </w:r>
          <w:r>
            <w:t>.202</w:t>
          </w:r>
          <w:r w:rsidR="001E436F">
            <w:t>3</w:t>
          </w:r>
          <w:r w:rsidR="00493B7F">
            <w:t>, G.</w:t>
          </w:r>
          <w:r>
            <w:t xml:space="preserve"> Lang</w:t>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4" name="Grafik 4"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3221720">
    <w:abstractNumId w:val="0"/>
  </w:num>
  <w:num w:numId="2" w16cid:durableId="767383223">
    <w:abstractNumId w:val="1"/>
  </w:num>
  <w:num w:numId="3" w16cid:durableId="1521699742">
    <w:abstractNumId w:val="2"/>
  </w:num>
  <w:num w:numId="4" w16cid:durableId="833842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3220"/>
    <w:rsid w:val="00032353"/>
    <w:rsid w:val="00034300"/>
    <w:rsid w:val="00047675"/>
    <w:rsid w:val="000525C3"/>
    <w:rsid w:val="00052C5C"/>
    <w:rsid w:val="00060EB6"/>
    <w:rsid w:val="00061E23"/>
    <w:rsid w:val="00065448"/>
    <w:rsid w:val="00084199"/>
    <w:rsid w:val="0008563E"/>
    <w:rsid w:val="000B4E23"/>
    <w:rsid w:val="00105EFF"/>
    <w:rsid w:val="001219C7"/>
    <w:rsid w:val="001339BF"/>
    <w:rsid w:val="00137495"/>
    <w:rsid w:val="00144865"/>
    <w:rsid w:val="00147D5C"/>
    <w:rsid w:val="00150024"/>
    <w:rsid w:val="00182E77"/>
    <w:rsid w:val="001C15A0"/>
    <w:rsid w:val="001D1193"/>
    <w:rsid w:val="001D774C"/>
    <w:rsid w:val="001E143A"/>
    <w:rsid w:val="001E3188"/>
    <w:rsid w:val="001E436F"/>
    <w:rsid w:val="001E446F"/>
    <w:rsid w:val="001E48F1"/>
    <w:rsid w:val="00223F42"/>
    <w:rsid w:val="00240E64"/>
    <w:rsid w:val="00240F9A"/>
    <w:rsid w:val="002417D0"/>
    <w:rsid w:val="0024446D"/>
    <w:rsid w:val="002664B0"/>
    <w:rsid w:val="00267E5F"/>
    <w:rsid w:val="00281782"/>
    <w:rsid w:val="00297CD9"/>
    <w:rsid w:val="002B485E"/>
    <w:rsid w:val="002B7261"/>
    <w:rsid w:val="002E58DC"/>
    <w:rsid w:val="002F069E"/>
    <w:rsid w:val="00305D63"/>
    <w:rsid w:val="00310709"/>
    <w:rsid w:val="00320BD3"/>
    <w:rsid w:val="003231A7"/>
    <w:rsid w:val="00341C8B"/>
    <w:rsid w:val="0034648E"/>
    <w:rsid w:val="00347059"/>
    <w:rsid w:val="00347A01"/>
    <w:rsid w:val="003570DB"/>
    <w:rsid w:val="003753B1"/>
    <w:rsid w:val="0037723F"/>
    <w:rsid w:val="003902A6"/>
    <w:rsid w:val="00395A3B"/>
    <w:rsid w:val="003B0134"/>
    <w:rsid w:val="003B28E4"/>
    <w:rsid w:val="003C3E1C"/>
    <w:rsid w:val="003D1D7B"/>
    <w:rsid w:val="003E6052"/>
    <w:rsid w:val="003E660A"/>
    <w:rsid w:val="0040099C"/>
    <w:rsid w:val="00416B74"/>
    <w:rsid w:val="00421C6C"/>
    <w:rsid w:val="00474106"/>
    <w:rsid w:val="004831BE"/>
    <w:rsid w:val="0048670E"/>
    <w:rsid w:val="00493B7F"/>
    <w:rsid w:val="004A3AD3"/>
    <w:rsid w:val="004B0307"/>
    <w:rsid w:val="004B05CB"/>
    <w:rsid w:val="004B7D69"/>
    <w:rsid w:val="004D0967"/>
    <w:rsid w:val="004E5C11"/>
    <w:rsid w:val="004E6666"/>
    <w:rsid w:val="004F1965"/>
    <w:rsid w:val="00514974"/>
    <w:rsid w:val="0052056A"/>
    <w:rsid w:val="00536BE7"/>
    <w:rsid w:val="005477E6"/>
    <w:rsid w:val="00552610"/>
    <w:rsid w:val="0055297F"/>
    <w:rsid w:val="00563DF8"/>
    <w:rsid w:val="00580AD9"/>
    <w:rsid w:val="00581E2B"/>
    <w:rsid w:val="00592D8F"/>
    <w:rsid w:val="005970E2"/>
    <w:rsid w:val="005A0E12"/>
    <w:rsid w:val="005B57B9"/>
    <w:rsid w:val="005E71EA"/>
    <w:rsid w:val="005F7396"/>
    <w:rsid w:val="00623C8E"/>
    <w:rsid w:val="0062631E"/>
    <w:rsid w:val="00645210"/>
    <w:rsid w:val="00660438"/>
    <w:rsid w:val="006734F1"/>
    <w:rsid w:val="0067689E"/>
    <w:rsid w:val="0067694B"/>
    <w:rsid w:val="00681B09"/>
    <w:rsid w:val="0069438C"/>
    <w:rsid w:val="00697AE2"/>
    <w:rsid w:val="006C0189"/>
    <w:rsid w:val="006C3CAB"/>
    <w:rsid w:val="006D0A62"/>
    <w:rsid w:val="006D6E1C"/>
    <w:rsid w:val="006E70C2"/>
    <w:rsid w:val="00705D7E"/>
    <w:rsid w:val="00716AF7"/>
    <w:rsid w:val="00722435"/>
    <w:rsid w:val="00722DC6"/>
    <w:rsid w:val="00725B0B"/>
    <w:rsid w:val="007363B3"/>
    <w:rsid w:val="00777734"/>
    <w:rsid w:val="00784810"/>
    <w:rsid w:val="00784FCC"/>
    <w:rsid w:val="0078634D"/>
    <w:rsid w:val="007A7C82"/>
    <w:rsid w:val="007C4FE2"/>
    <w:rsid w:val="007E1B96"/>
    <w:rsid w:val="007E4F23"/>
    <w:rsid w:val="007F5371"/>
    <w:rsid w:val="0080780D"/>
    <w:rsid w:val="00820AE5"/>
    <w:rsid w:val="00882CE1"/>
    <w:rsid w:val="00890CAB"/>
    <w:rsid w:val="00894217"/>
    <w:rsid w:val="0089649E"/>
    <w:rsid w:val="008A6BF7"/>
    <w:rsid w:val="008B6B78"/>
    <w:rsid w:val="008C0833"/>
    <w:rsid w:val="008D2036"/>
    <w:rsid w:val="008E6171"/>
    <w:rsid w:val="00920710"/>
    <w:rsid w:val="00925271"/>
    <w:rsid w:val="009319B3"/>
    <w:rsid w:val="00944B3E"/>
    <w:rsid w:val="00946F26"/>
    <w:rsid w:val="00983352"/>
    <w:rsid w:val="009E088F"/>
    <w:rsid w:val="00A05EB8"/>
    <w:rsid w:val="00A069D5"/>
    <w:rsid w:val="00A069E8"/>
    <w:rsid w:val="00A22B0E"/>
    <w:rsid w:val="00A22B62"/>
    <w:rsid w:val="00A3725A"/>
    <w:rsid w:val="00A52626"/>
    <w:rsid w:val="00A67307"/>
    <w:rsid w:val="00A757D5"/>
    <w:rsid w:val="00A86D9F"/>
    <w:rsid w:val="00A93576"/>
    <w:rsid w:val="00AA2025"/>
    <w:rsid w:val="00AB4C04"/>
    <w:rsid w:val="00AE299E"/>
    <w:rsid w:val="00AE7692"/>
    <w:rsid w:val="00AF1004"/>
    <w:rsid w:val="00AF1B4F"/>
    <w:rsid w:val="00AF484A"/>
    <w:rsid w:val="00B002F9"/>
    <w:rsid w:val="00B06FDA"/>
    <w:rsid w:val="00B368A7"/>
    <w:rsid w:val="00B533AA"/>
    <w:rsid w:val="00B57241"/>
    <w:rsid w:val="00B70D9F"/>
    <w:rsid w:val="00B74996"/>
    <w:rsid w:val="00B81830"/>
    <w:rsid w:val="00B85639"/>
    <w:rsid w:val="00B87DD2"/>
    <w:rsid w:val="00BA0C18"/>
    <w:rsid w:val="00BE5735"/>
    <w:rsid w:val="00BE7FF1"/>
    <w:rsid w:val="00BF73C7"/>
    <w:rsid w:val="00BF7C8B"/>
    <w:rsid w:val="00C07509"/>
    <w:rsid w:val="00C13692"/>
    <w:rsid w:val="00C178C8"/>
    <w:rsid w:val="00C2699C"/>
    <w:rsid w:val="00C3528F"/>
    <w:rsid w:val="00C4240F"/>
    <w:rsid w:val="00C53128"/>
    <w:rsid w:val="00C678E1"/>
    <w:rsid w:val="00C717C3"/>
    <w:rsid w:val="00C76972"/>
    <w:rsid w:val="00C84AB1"/>
    <w:rsid w:val="00C94F34"/>
    <w:rsid w:val="00C955DC"/>
    <w:rsid w:val="00C97CC3"/>
    <w:rsid w:val="00CA55A5"/>
    <w:rsid w:val="00CB493B"/>
    <w:rsid w:val="00CC7A3B"/>
    <w:rsid w:val="00CD31A3"/>
    <w:rsid w:val="00CE1042"/>
    <w:rsid w:val="00CE4580"/>
    <w:rsid w:val="00CF13A3"/>
    <w:rsid w:val="00CF4534"/>
    <w:rsid w:val="00CF4DFF"/>
    <w:rsid w:val="00D0306C"/>
    <w:rsid w:val="00D2513F"/>
    <w:rsid w:val="00D34FB2"/>
    <w:rsid w:val="00D3758F"/>
    <w:rsid w:val="00D54781"/>
    <w:rsid w:val="00D604CC"/>
    <w:rsid w:val="00D65FDD"/>
    <w:rsid w:val="00D67119"/>
    <w:rsid w:val="00D67EF0"/>
    <w:rsid w:val="00D72A04"/>
    <w:rsid w:val="00D737B2"/>
    <w:rsid w:val="00D75B80"/>
    <w:rsid w:val="00D82C7E"/>
    <w:rsid w:val="00D9370D"/>
    <w:rsid w:val="00D94372"/>
    <w:rsid w:val="00DA473C"/>
    <w:rsid w:val="00DB5844"/>
    <w:rsid w:val="00DE0D58"/>
    <w:rsid w:val="00DE1B17"/>
    <w:rsid w:val="00DE2CE1"/>
    <w:rsid w:val="00E1059C"/>
    <w:rsid w:val="00E30F25"/>
    <w:rsid w:val="00E41044"/>
    <w:rsid w:val="00E4278E"/>
    <w:rsid w:val="00E427CA"/>
    <w:rsid w:val="00E44442"/>
    <w:rsid w:val="00E76A42"/>
    <w:rsid w:val="00EE440D"/>
    <w:rsid w:val="00EE68B5"/>
    <w:rsid w:val="00F10544"/>
    <w:rsid w:val="00F21753"/>
    <w:rsid w:val="00F37FA0"/>
    <w:rsid w:val="00F47266"/>
    <w:rsid w:val="00F53906"/>
    <w:rsid w:val="00F61B31"/>
    <w:rsid w:val="00F67FC4"/>
    <w:rsid w:val="00F73A48"/>
    <w:rsid w:val="00FD2457"/>
    <w:rsid w:val="00FE77C7"/>
    <w:rsid w:val="00FF41DD"/>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3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semiHidden/>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www.instagram.com/passathon.at" TargetMode="External"/><Relationship Id="rId3" Type="http://schemas.openxmlformats.org/officeDocument/2006/relationships/settings" Target="settings.xml"/><Relationship Id="rId21" Type="http://schemas.openxmlformats.org/officeDocument/2006/relationships/hyperlink" Target="mailto:youtube.com/@passathon" TargetMode="External"/><Relationship Id="rId7" Type="http://schemas.openxmlformats.org/officeDocument/2006/relationships/image" Target="media/image1.jpeg"/><Relationship Id="rId12" Type="http://schemas.openxmlformats.org/officeDocument/2006/relationships/hyperlink" Target="https://passathon.at/ueber-passathon/veranstaltungen" TargetMode="External"/><Relationship Id="rId17" Type="http://schemas.openxmlformats.org/officeDocument/2006/relationships/hyperlink" Target="https://www.passathon.at" TargetMode="External"/><Relationship Id="rId2" Type="http://schemas.openxmlformats.org/officeDocument/2006/relationships/styles" Target="styles.xml"/><Relationship Id="rId16" Type="http://schemas.openxmlformats.org/officeDocument/2006/relationships/hyperlink" Target="https://passathon.at/news/presse" TargetMode="External"/><Relationship Id="rId20" Type="http://schemas.openxmlformats.org/officeDocument/2006/relationships/hyperlink" Target="http://twitter.com/passathon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ssathon.a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race@passathon.at" TargetMode="External"/><Relationship Id="rId23" Type="http://schemas.openxmlformats.org/officeDocument/2006/relationships/fontTable" Target="fontTable.xml"/><Relationship Id="rId10" Type="http://schemas.openxmlformats.org/officeDocument/2006/relationships/hyperlink" Target="http://www.passathon.at" TargetMode="External"/><Relationship Id="rId19" Type="http://schemas.openxmlformats.org/officeDocument/2006/relationships/hyperlink" Target="http://facebook.com/passathon" TargetMode="External"/><Relationship Id="rId4" Type="http://schemas.openxmlformats.org/officeDocument/2006/relationships/webSettings" Target="webSettings.xml"/><Relationship Id="rId9" Type="http://schemas.openxmlformats.org/officeDocument/2006/relationships/hyperlink" Target="https://passathon.at/home" TargetMode="Externa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1153</Words>
  <Characters>7264</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34</cp:revision>
  <cp:lastPrinted>2023-03-27T09:40:00Z</cp:lastPrinted>
  <dcterms:created xsi:type="dcterms:W3CDTF">2023-03-20T06:56:00Z</dcterms:created>
  <dcterms:modified xsi:type="dcterms:W3CDTF">2023-04-03T09:15:00Z</dcterms:modified>
</cp:coreProperties>
</file>